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F" w:rsidRPr="00696BF4" w:rsidRDefault="001327FF" w:rsidP="00292FA6">
      <w:pPr>
        <w:spacing w:after="0" w:line="360" w:lineRule="auto"/>
        <w:jc w:val="both"/>
        <w:rPr>
          <w:rFonts w:ascii="Garamond" w:eastAsia="Times New Roman" w:hAnsi="Garamond" w:cs="Times New Roman"/>
          <w:color w:val="000000" w:themeColor="text1"/>
          <w:sz w:val="24"/>
          <w:szCs w:val="24"/>
          <w:lang w:eastAsia="el-GR"/>
        </w:rPr>
      </w:pPr>
      <w:bookmarkStart w:id="0" w:name="_GoBack"/>
      <w:bookmarkEnd w:id="0"/>
      <w:r w:rsidRPr="00696BF4">
        <w:rPr>
          <w:rFonts w:ascii="Garamond" w:eastAsia="Times New Roman" w:hAnsi="Garamond" w:cs="Times New Roman"/>
          <w:caps/>
          <w:color w:val="000000" w:themeColor="text1"/>
          <w:sz w:val="24"/>
          <w:szCs w:val="24"/>
          <w:lang w:eastAsia="el-GR"/>
        </w:rPr>
        <w:t>Ο σκοπός του μαθήματος</w:t>
      </w:r>
      <w:r w:rsidRPr="00696BF4">
        <w:rPr>
          <w:rFonts w:ascii="Garamond" w:eastAsia="Times New Roman" w:hAnsi="Garamond" w:cs="Times New Roman"/>
          <w:color w:val="000000" w:themeColor="text1"/>
          <w:sz w:val="24"/>
          <w:szCs w:val="24"/>
          <w:lang w:eastAsia="el-GR"/>
        </w:rPr>
        <w:t xml:space="preserve"> είναι να εξετάσει την ιστορία των φυσικών και κοινων</w:t>
      </w:r>
      <w:r w:rsidRPr="00696BF4">
        <w:rPr>
          <w:rFonts w:ascii="Garamond" w:eastAsia="Times New Roman" w:hAnsi="Garamond" w:cs="Times New Roman"/>
          <w:color w:val="000000" w:themeColor="text1"/>
          <w:sz w:val="24"/>
          <w:szCs w:val="24"/>
          <w:lang w:eastAsia="el-GR"/>
        </w:rPr>
        <w:t>ι</w:t>
      </w:r>
      <w:r w:rsidRPr="00696BF4">
        <w:rPr>
          <w:rFonts w:ascii="Garamond" w:eastAsia="Times New Roman" w:hAnsi="Garamond" w:cs="Times New Roman"/>
          <w:color w:val="000000" w:themeColor="text1"/>
          <w:sz w:val="24"/>
          <w:szCs w:val="24"/>
          <w:lang w:eastAsia="el-GR"/>
        </w:rPr>
        <w:t>κών επιστημών</w:t>
      </w:r>
      <w:r w:rsidR="00D754D9" w:rsidRPr="00696BF4">
        <w:rPr>
          <w:rFonts w:ascii="Garamond" w:eastAsia="Times New Roman" w:hAnsi="Garamond" w:cs="Times New Roman"/>
          <w:color w:val="000000" w:themeColor="text1"/>
          <w:sz w:val="24"/>
          <w:szCs w:val="24"/>
          <w:lang w:eastAsia="el-GR"/>
        </w:rPr>
        <w:t>,</w:t>
      </w:r>
      <w:r w:rsidRPr="00696BF4">
        <w:rPr>
          <w:rFonts w:ascii="Garamond" w:eastAsia="Times New Roman" w:hAnsi="Garamond" w:cs="Times New Roman"/>
          <w:color w:val="000000" w:themeColor="text1"/>
          <w:sz w:val="24"/>
          <w:szCs w:val="24"/>
          <w:lang w:eastAsia="el-GR"/>
        </w:rPr>
        <w:t xml:space="preserve"> κυρίως τον 18</w:t>
      </w:r>
      <w:r w:rsidRPr="00696BF4">
        <w:rPr>
          <w:rFonts w:ascii="Garamond" w:eastAsia="Times New Roman" w:hAnsi="Garamond" w:cs="Times New Roman"/>
          <w:color w:val="000000" w:themeColor="text1"/>
          <w:sz w:val="24"/>
          <w:szCs w:val="24"/>
          <w:vertAlign w:val="superscript"/>
          <w:lang w:eastAsia="el-GR"/>
        </w:rPr>
        <w:t>ο</w:t>
      </w:r>
      <w:r w:rsidRPr="00696BF4">
        <w:rPr>
          <w:rFonts w:ascii="Garamond" w:eastAsia="Times New Roman" w:hAnsi="Garamond" w:cs="Times New Roman"/>
          <w:color w:val="000000" w:themeColor="text1"/>
          <w:sz w:val="24"/>
          <w:szCs w:val="24"/>
          <w:lang w:eastAsia="el-GR"/>
        </w:rPr>
        <w:t xml:space="preserve"> και τον 19</w:t>
      </w:r>
      <w:r w:rsidRPr="00696BF4">
        <w:rPr>
          <w:rFonts w:ascii="Garamond" w:eastAsia="Times New Roman" w:hAnsi="Garamond" w:cs="Times New Roman"/>
          <w:color w:val="000000" w:themeColor="text1"/>
          <w:sz w:val="24"/>
          <w:szCs w:val="24"/>
          <w:vertAlign w:val="superscript"/>
          <w:lang w:eastAsia="el-GR"/>
        </w:rPr>
        <w:t>ο</w:t>
      </w:r>
      <w:r w:rsidRPr="00696BF4">
        <w:rPr>
          <w:rFonts w:ascii="Garamond" w:eastAsia="Times New Roman" w:hAnsi="Garamond" w:cs="Times New Roman"/>
          <w:color w:val="000000" w:themeColor="text1"/>
          <w:sz w:val="24"/>
          <w:szCs w:val="24"/>
          <w:lang w:eastAsia="el-GR"/>
        </w:rPr>
        <w:t xml:space="preserve"> αιώνα. Ασφαλώς, δεν θα υπάρξει εξαντλητική κ</w:t>
      </w:r>
      <w:r w:rsidRPr="00696BF4">
        <w:rPr>
          <w:rFonts w:ascii="Garamond" w:eastAsia="Times New Roman" w:hAnsi="Garamond" w:cs="Times New Roman"/>
          <w:color w:val="000000" w:themeColor="text1"/>
          <w:sz w:val="24"/>
          <w:szCs w:val="24"/>
          <w:lang w:eastAsia="el-GR"/>
        </w:rPr>
        <w:t>ά</w:t>
      </w:r>
      <w:r w:rsidRPr="00696BF4">
        <w:rPr>
          <w:rFonts w:ascii="Garamond" w:eastAsia="Times New Roman" w:hAnsi="Garamond" w:cs="Times New Roman"/>
          <w:color w:val="000000" w:themeColor="text1"/>
          <w:sz w:val="24"/>
          <w:szCs w:val="24"/>
          <w:lang w:eastAsia="el-GR"/>
        </w:rPr>
        <w:t>λυψη όλης της περιόδου. Θα δοθεί ιδιαίτερη έμφαση στον Διαφωτισμό, αλλά και σε κομβικές εξελίξεις του 19</w:t>
      </w:r>
      <w:r w:rsidRPr="00696BF4">
        <w:rPr>
          <w:rFonts w:ascii="Garamond" w:eastAsia="Times New Roman" w:hAnsi="Garamond" w:cs="Times New Roman"/>
          <w:color w:val="000000" w:themeColor="text1"/>
          <w:sz w:val="24"/>
          <w:szCs w:val="24"/>
          <w:vertAlign w:val="superscript"/>
          <w:lang w:eastAsia="el-GR"/>
        </w:rPr>
        <w:t>ου</w:t>
      </w:r>
      <w:r w:rsidRPr="00696BF4">
        <w:rPr>
          <w:rFonts w:ascii="Garamond" w:eastAsia="Times New Roman" w:hAnsi="Garamond" w:cs="Times New Roman"/>
          <w:color w:val="000000" w:themeColor="text1"/>
          <w:sz w:val="24"/>
          <w:szCs w:val="24"/>
          <w:lang w:eastAsia="el-GR"/>
        </w:rPr>
        <w:t xml:space="preserve"> αιώνα, όπως είναι η ανάδυση της έννοιας της ενέργειας, η μορφοποίηση του επιστημονικού πεδίου της γεωλογίας και η λεγόμενη δαρβινική επανάσταση.</w:t>
      </w:r>
    </w:p>
    <w:p w:rsidR="001327FF" w:rsidRPr="00696BF4" w:rsidRDefault="00A47F43" w:rsidP="001327FF">
      <w:pPr>
        <w:spacing w:after="0" w:line="360" w:lineRule="auto"/>
        <w:ind w:firstLine="340"/>
        <w:jc w:val="both"/>
        <w:rPr>
          <w:rFonts w:ascii="Garamond" w:eastAsia="Times New Roman" w:hAnsi="Garamond" w:cs="Times New Roman"/>
          <w:color w:val="000000" w:themeColor="text1"/>
          <w:sz w:val="24"/>
          <w:szCs w:val="24"/>
          <w:lang w:eastAsia="el-GR"/>
        </w:rPr>
      </w:pPr>
      <w:r w:rsidRPr="00696BF4">
        <w:rPr>
          <w:rFonts w:ascii="Garamond" w:eastAsia="Times New Roman" w:hAnsi="Garamond" w:cs="Times New Roman"/>
          <w:color w:val="000000" w:themeColor="text1"/>
          <w:sz w:val="24"/>
          <w:szCs w:val="24"/>
          <w:lang w:eastAsia="el-GR"/>
        </w:rPr>
        <w:t>Η πιο διαδεδομένη αντίληψη για τον Διαφωτισμό είναι ότι πρόκειται για την «εποχή των φώτων», μια περίοδο που οι επιστήμες διαυγάζουν με το φως της γνώσης και του ορθού λόγου ολόκληρη την κοινωνία. Οι ίδιοι οι πρωταγωνιστές του Διαφωτισμού ισχυρίζονταν ότι με τη βοήθεια των επιστημών σκόπευαν να καταπολεμήσουν την αμάθεια, την πρόληψη και τη θρ</w:t>
      </w:r>
      <w:r w:rsidRPr="00696BF4">
        <w:rPr>
          <w:rFonts w:ascii="Garamond" w:eastAsia="Times New Roman" w:hAnsi="Garamond" w:cs="Times New Roman"/>
          <w:color w:val="000000" w:themeColor="text1"/>
          <w:sz w:val="24"/>
          <w:szCs w:val="24"/>
          <w:lang w:eastAsia="el-GR"/>
        </w:rPr>
        <w:t>η</w:t>
      </w:r>
      <w:r w:rsidRPr="00696BF4">
        <w:rPr>
          <w:rFonts w:ascii="Garamond" w:eastAsia="Times New Roman" w:hAnsi="Garamond" w:cs="Times New Roman"/>
          <w:color w:val="000000" w:themeColor="text1"/>
          <w:sz w:val="24"/>
          <w:szCs w:val="24"/>
          <w:lang w:eastAsia="el-GR"/>
        </w:rPr>
        <w:t xml:space="preserve">σκοληψία. Όμως, αντίθετα από </w:t>
      </w:r>
      <w:proofErr w:type="spellStart"/>
      <w:r w:rsidRPr="00696BF4">
        <w:rPr>
          <w:rFonts w:ascii="Garamond" w:eastAsia="Times New Roman" w:hAnsi="Garamond" w:cs="Times New Roman"/>
          <w:color w:val="000000" w:themeColor="text1"/>
          <w:sz w:val="24"/>
          <w:szCs w:val="24"/>
          <w:lang w:eastAsia="el-GR"/>
        </w:rPr>
        <w:t>ό,τι</w:t>
      </w:r>
      <w:proofErr w:type="spellEnd"/>
      <w:r w:rsidRPr="00696BF4">
        <w:rPr>
          <w:rFonts w:ascii="Garamond" w:eastAsia="Times New Roman" w:hAnsi="Garamond" w:cs="Times New Roman"/>
          <w:color w:val="000000" w:themeColor="text1"/>
          <w:sz w:val="24"/>
          <w:szCs w:val="24"/>
          <w:lang w:eastAsia="el-GR"/>
        </w:rPr>
        <w:t xml:space="preserve"> θα περίμενε κανείς, οι επιστήμες δεν αποτελούσαν ένα </w:t>
      </w:r>
      <w:r w:rsidRPr="00696BF4">
        <w:rPr>
          <w:rFonts w:ascii="Garamond" w:eastAsia="Times New Roman" w:hAnsi="Garamond" w:cs="Times New Roman"/>
          <w:color w:val="000000" w:themeColor="text1"/>
          <w:sz w:val="24"/>
          <w:szCs w:val="24"/>
          <w:lang w:eastAsia="el-GR"/>
        </w:rPr>
        <w:t>ε</w:t>
      </w:r>
      <w:r w:rsidRPr="00696BF4">
        <w:rPr>
          <w:rFonts w:ascii="Garamond" w:eastAsia="Times New Roman" w:hAnsi="Garamond" w:cs="Times New Roman"/>
          <w:color w:val="000000" w:themeColor="text1"/>
          <w:sz w:val="24"/>
          <w:szCs w:val="24"/>
          <w:lang w:eastAsia="el-GR"/>
        </w:rPr>
        <w:t>νιαίο και ομοιογενές ρεύμα προόδου, αλλά ένα φάσμα ετερογενών και συχνά αντιτιθέμενων αναζητήσεων. Τα αποτελέσματα της Επιστημονικής Επανάστασης αφομοιώνονται από ποικίλα διανοητικά περιβάλλοντα και η ―αδιαμόρφωτη ακόμα― νευτώνεια φυσική τίθεται στην υπ</w:t>
      </w:r>
      <w:r w:rsidRPr="00696BF4">
        <w:rPr>
          <w:rFonts w:ascii="Garamond" w:eastAsia="Times New Roman" w:hAnsi="Garamond" w:cs="Times New Roman"/>
          <w:color w:val="000000" w:themeColor="text1"/>
          <w:sz w:val="24"/>
          <w:szCs w:val="24"/>
          <w:lang w:eastAsia="el-GR"/>
        </w:rPr>
        <w:t>η</w:t>
      </w:r>
      <w:r w:rsidRPr="00696BF4">
        <w:rPr>
          <w:rFonts w:ascii="Garamond" w:eastAsia="Times New Roman" w:hAnsi="Garamond" w:cs="Times New Roman"/>
          <w:color w:val="000000" w:themeColor="text1"/>
          <w:sz w:val="24"/>
          <w:szCs w:val="24"/>
          <w:lang w:eastAsia="el-GR"/>
        </w:rPr>
        <w:t>ρεσία μιας σειράς θρησκευτικών, πολιτικών και φιλοσοφικών επιδιώξεων, οι οποίες απέχουν πολύ από το πρότυπο της ορθολογικής επιστήμης που γνωρίζουμε σήμερα.</w:t>
      </w:r>
      <w:r w:rsidR="00F16274">
        <w:rPr>
          <w:rFonts w:ascii="Garamond" w:eastAsia="Times New Roman" w:hAnsi="Garamond" w:cs="Times New Roman"/>
          <w:color w:val="000000" w:themeColor="text1"/>
          <w:sz w:val="24"/>
          <w:szCs w:val="24"/>
          <w:lang w:eastAsia="el-GR"/>
        </w:rPr>
        <w:t xml:space="preserve"> Επίσης, θα π</w:t>
      </w:r>
      <w:r w:rsidR="00F16274">
        <w:rPr>
          <w:rFonts w:ascii="Garamond" w:eastAsia="Times New Roman" w:hAnsi="Garamond" w:cs="Times New Roman"/>
          <w:color w:val="000000" w:themeColor="text1"/>
          <w:sz w:val="24"/>
          <w:szCs w:val="24"/>
          <w:lang w:eastAsia="el-GR"/>
        </w:rPr>
        <w:t>α</w:t>
      </w:r>
      <w:r w:rsidR="00F16274">
        <w:rPr>
          <w:rFonts w:ascii="Garamond" w:eastAsia="Times New Roman" w:hAnsi="Garamond" w:cs="Times New Roman"/>
          <w:color w:val="000000" w:themeColor="text1"/>
          <w:sz w:val="24"/>
          <w:szCs w:val="24"/>
          <w:lang w:eastAsia="el-GR"/>
        </w:rPr>
        <w:t>ρουσιασθούν οι κύριες εξελίξεις στις κοινωνικές επιστήμες και ιδιαίτερα στην Οικονομική κατά την ίδια περίοδο. Θα δοθεί έμφαση στην τρόπο με τον οποίο οι φυσικές επιστήμες επηρέασαν  την θεωρητική και μεθοδολογική διαμόρφωση της Οικονομικής.</w:t>
      </w:r>
    </w:p>
    <w:p w:rsidR="00A47F43" w:rsidRPr="00696BF4" w:rsidRDefault="00A47F43" w:rsidP="001327FF">
      <w:pPr>
        <w:spacing w:after="0" w:line="360" w:lineRule="auto"/>
        <w:ind w:firstLine="340"/>
        <w:jc w:val="both"/>
        <w:rPr>
          <w:rFonts w:ascii="Garamond" w:eastAsia="Times New Roman" w:hAnsi="Garamond" w:cs="Times New Roman"/>
          <w:color w:val="000000" w:themeColor="text1"/>
          <w:sz w:val="24"/>
          <w:szCs w:val="24"/>
          <w:lang w:eastAsia="el-GR"/>
        </w:rPr>
      </w:pPr>
      <w:r w:rsidRPr="00696BF4">
        <w:rPr>
          <w:rFonts w:ascii="Garamond" w:eastAsia="Times New Roman" w:hAnsi="Garamond" w:cs="Times New Roman"/>
          <w:color w:val="000000" w:themeColor="text1"/>
          <w:sz w:val="24"/>
          <w:szCs w:val="24"/>
          <w:lang w:eastAsia="el-GR"/>
        </w:rPr>
        <w:t>Πέρα από την άμεση συσχέτιση της επιστήμης με το Διαφωτισμό, ο σκοπός του μαθήμ</w:t>
      </w:r>
      <w:r w:rsidRPr="00696BF4">
        <w:rPr>
          <w:rFonts w:ascii="Garamond" w:eastAsia="Times New Roman" w:hAnsi="Garamond" w:cs="Times New Roman"/>
          <w:color w:val="000000" w:themeColor="text1"/>
          <w:sz w:val="24"/>
          <w:szCs w:val="24"/>
          <w:lang w:eastAsia="el-GR"/>
        </w:rPr>
        <w:t>α</w:t>
      </w:r>
      <w:r w:rsidRPr="00696BF4">
        <w:rPr>
          <w:rFonts w:ascii="Garamond" w:eastAsia="Times New Roman" w:hAnsi="Garamond" w:cs="Times New Roman"/>
          <w:color w:val="000000" w:themeColor="text1"/>
          <w:sz w:val="24"/>
          <w:szCs w:val="24"/>
          <w:lang w:eastAsia="el-GR"/>
        </w:rPr>
        <w:t>τος είναι να προσκαλέσει τους συμμετέχοντες και τις συμμετέχουσες σε μια γενικότερη συζ</w:t>
      </w:r>
      <w:r w:rsidRPr="00696BF4">
        <w:rPr>
          <w:rFonts w:ascii="Garamond" w:eastAsia="Times New Roman" w:hAnsi="Garamond" w:cs="Times New Roman"/>
          <w:color w:val="000000" w:themeColor="text1"/>
          <w:sz w:val="24"/>
          <w:szCs w:val="24"/>
          <w:lang w:eastAsia="el-GR"/>
        </w:rPr>
        <w:t>ή</w:t>
      </w:r>
      <w:r w:rsidRPr="00696BF4">
        <w:rPr>
          <w:rFonts w:ascii="Garamond" w:eastAsia="Times New Roman" w:hAnsi="Garamond" w:cs="Times New Roman"/>
          <w:color w:val="000000" w:themeColor="text1"/>
          <w:sz w:val="24"/>
          <w:szCs w:val="24"/>
          <w:lang w:eastAsia="el-GR"/>
        </w:rPr>
        <w:t xml:space="preserve">τηση για το περιεχόμενων των δύο όρων καθώς και για τη σχέση τους με την ανάδυση και την εδραίωση της </w:t>
      </w:r>
      <w:proofErr w:type="spellStart"/>
      <w:r w:rsidRPr="00696BF4">
        <w:rPr>
          <w:rFonts w:ascii="Garamond" w:eastAsia="Times New Roman" w:hAnsi="Garamond" w:cs="Times New Roman"/>
          <w:color w:val="000000" w:themeColor="text1"/>
          <w:sz w:val="24"/>
          <w:szCs w:val="24"/>
          <w:lang w:eastAsia="el-GR"/>
        </w:rPr>
        <w:t>νεωτερικότητας</w:t>
      </w:r>
      <w:proofErr w:type="spellEnd"/>
      <w:r w:rsidRPr="00696BF4">
        <w:rPr>
          <w:rFonts w:ascii="Garamond" w:eastAsia="Times New Roman" w:hAnsi="Garamond" w:cs="Times New Roman"/>
          <w:color w:val="000000" w:themeColor="text1"/>
          <w:sz w:val="24"/>
          <w:szCs w:val="24"/>
          <w:lang w:eastAsia="el-GR"/>
        </w:rPr>
        <w:t>. Τα τελευταία χρόνια υπάρχει μεγάλη συζήτηση σχετικά με τη σημασία, τα όρια και την επίδραση του Διαφωτισμού</w:t>
      </w:r>
      <w:r w:rsidR="00D754D9"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eastAsia="el-GR"/>
        </w:rPr>
        <w:t>Στο πλαίσιο του μαθήματος θα επιχε</w:t>
      </w:r>
      <w:r w:rsidRPr="00696BF4">
        <w:rPr>
          <w:rFonts w:ascii="Garamond" w:eastAsia="Times New Roman" w:hAnsi="Garamond" w:cs="Times New Roman"/>
          <w:color w:val="000000" w:themeColor="text1"/>
          <w:sz w:val="24"/>
          <w:szCs w:val="24"/>
          <w:lang w:eastAsia="el-GR"/>
        </w:rPr>
        <w:t>ι</w:t>
      </w:r>
      <w:r w:rsidRPr="00696BF4">
        <w:rPr>
          <w:rFonts w:ascii="Garamond" w:eastAsia="Times New Roman" w:hAnsi="Garamond" w:cs="Times New Roman"/>
          <w:color w:val="000000" w:themeColor="text1"/>
          <w:sz w:val="24"/>
          <w:szCs w:val="24"/>
          <w:lang w:eastAsia="el-GR"/>
        </w:rPr>
        <w:t>ρηθεί μια αδρή επισκόπηση της βιβλιογραφίας που καλύπτει αυτά τα θέματα. Θα δοθεί έμφ</w:t>
      </w:r>
      <w:r w:rsidRPr="00696BF4">
        <w:rPr>
          <w:rFonts w:ascii="Garamond" w:eastAsia="Times New Roman" w:hAnsi="Garamond" w:cs="Times New Roman"/>
          <w:color w:val="000000" w:themeColor="text1"/>
          <w:sz w:val="24"/>
          <w:szCs w:val="24"/>
          <w:lang w:eastAsia="el-GR"/>
        </w:rPr>
        <w:t>α</w:t>
      </w:r>
      <w:r w:rsidRPr="00696BF4">
        <w:rPr>
          <w:rFonts w:ascii="Garamond" w:eastAsia="Times New Roman" w:hAnsi="Garamond" w:cs="Times New Roman"/>
          <w:color w:val="000000" w:themeColor="text1"/>
          <w:sz w:val="24"/>
          <w:szCs w:val="24"/>
          <w:lang w:eastAsia="el-GR"/>
        </w:rPr>
        <w:t>ση στις μελέτες που αναθεωρούν τις</w:t>
      </w:r>
      <w:r w:rsidR="00BC1C68"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eastAsia="el-GR"/>
        </w:rPr>
        <w:t>παγιωμένες αντιλήψεις για τ</w:t>
      </w:r>
      <w:r w:rsidR="001327FF" w:rsidRPr="00696BF4">
        <w:rPr>
          <w:rFonts w:ascii="Garamond" w:eastAsia="Times New Roman" w:hAnsi="Garamond" w:cs="Times New Roman"/>
          <w:color w:val="000000" w:themeColor="text1"/>
          <w:sz w:val="24"/>
          <w:szCs w:val="24"/>
          <w:lang w:eastAsia="el-GR"/>
        </w:rPr>
        <w:t>η</w:t>
      </w:r>
      <w:r w:rsidR="00D754D9" w:rsidRPr="00696BF4">
        <w:rPr>
          <w:rFonts w:ascii="Garamond" w:eastAsia="Times New Roman" w:hAnsi="Garamond" w:cs="Times New Roman"/>
          <w:color w:val="000000" w:themeColor="text1"/>
          <w:sz w:val="24"/>
          <w:szCs w:val="24"/>
          <w:lang w:eastAsia="el-GR"/>
        </w:rPr>
        <w:t>ν ανάδυση της</w:t>
      </w:r>
      <w:r w:rsidR="001327FF" w:rsidRPr="00696BF4">
        <w:rPr>
          <w:rFonts w:ascii="Garamond" w:eastAsia="Times New Roman" w:hAnsi="Garamond" w:cs="Times New Roman"/>
          <w:color w:val="000000" w:themeColor="text1"/>
          <w:sz w:val="24"/>
          <w:szCs w:val="24"/>
          <w:lang w:eastAsia="el-GR"/>
        </w:rPr>
        <w:t xml:space="preserve"> </w:t>
      </w:r>
      <w:proofErr w:type="spellStart"/>
      <w:r w:rsidR="001327FF" w:rsidRPr="00696BF4">
        <w:rPr>
          <w:rFonts w:ascii="Garamond" w:eastAsia="Times New Roman" w:hAnsi="Garamond" w:cs="Times New Roman"/>
          <w:color w:val="000000" w:themeColor="text1"/>
          <w:sz w:val="24"/>
          <w:szCs w:val="24"/>
          <w:lang w:eastAsia="el-GR"/>
        </w:rPr>
        <w:t>νεωτερικότ</w:t>
      </w:r>
      <w:r w:rsidR="001327FF" w:rsidRPr="00696BF4">
        <w:rPr>
          <w:rFonts w:ascii="Garamond" w:eastAsia="Times New Roman" w:hAnsi="Garamond" w:cs="Times New Roman"/>
          <w:color w:val="000000" w:themeColor="text1"/>
          <w:sz w:val="24"/>
          <w:szCs w:val="24"/>
          <w:lang w:eastAsia="el-GR"/>
        </w:rPr>
        <w:t>η</w:t>
      </w:r>
      <w:r w:rsidR="001327FF" w:rsidRPr="00696BF4">
        <w:rPr>
          <w:rFonts w:ascii="Garamond" w:eastAsia="Times New Roman" w:hAnsi="Garamond" w:cs="Times New Roman"/>
          <w:color w:val="000000" w:themeColor="text1"/>
          <w:sz w:val="24"/>
          <w:szCs w:val="24"/>
          <w:lang w:eastAsia="el-GR"/>
        </w:rPr>
        <w:t>τα</w:t>
      </w:r>
      <w:r w:rsidR="00D754D9" w:rsidRPr="00696BF4">
        <w:rPr>
          <w:rFonts w:ascii="Garamond" w:eastAsia="Times New Roman" w:hAnsi="Garamond" w:cs="Times New Roman"/>
          <w:color w:val="000000" w:themeColor="text1"/>
          <w:sz w:val="24"/>
          <w:szCs w:val="24"/>
          <w:lang w:eastAsia="el-GR"/>
        </w:rPr>
        <w:t>ς</w:t>
      </w:r>
      <w:proofErr w:type="spellEnd"/>
      <w:r w:rsidRPr="00696BF4">
        <w:rPr>
          <w:rFonts w:ascii="Garamond" w:eastAsia="Times New Roman" w:hAnsi="Garamond" w:cs="Times New Roman"/>
          <w:color w:val="000000" w:themeColor="text1"/>
          <w:sz w:val="24"/>
          <w:szCs w:val="24"/>
          <w:lang w:eastAsia="el-GR"/>
        </w:rPr>
        <w:t xml:space="preserve"> και φέρνουν στο προσκήνιο τις </w:t>
      </w:r>
      <w:r w:rsidR="00D754D9" w:rsidRPr="00696BF4">
        <w:rPr>
          <w:rFonts w:ascii="Garamond" w:eastAsia="Times New Roman" w:hAnsi="Garamond" w:cs="Times New Roman"/>
          <w:color w:val="000000" w:themeColor="text1"/>
          <w:sz w:val="24"/>
          <w:szCs w:val="24"/>
          <w:lang w:eastAsia="el-GR"/>
        </w:rPr>
        <w:t xml:space="preserve">ιδιαίτερες </w:t>
      </w:r>
      <w:r w:rsidRPr="00696BF4">
        <w:rPr>
          <w:rFonts w:ascii="Garamond" w:eastAsia="Times New Roman" w:hAnsi="Garamond" w:cs="Times New Roman"/>
          <w:color w:val="000000" w:themeColor="text1"/>
          <w:sz w:val="24"/>
          <w:szCs w:val="24"/>
          <w:lang w:eastAsia="el-GR"/>
        </w:rPr>
        <w:t>ιδεο</w:t>
      </w:r>
      <w:r w:rsidR="00D754D9" w:rsidRPr="00696BF4">
        <w:rPr>
          <w:rFonts w:ascii="Garamond" w:eastAsia="Times New Roman" w:hAnsi="Garamond" w:cs="Times New Roman"/>
          <w:color w:val="000000" w:themeColor="text1"/>
          <w:sz w:val="24"/>
          <w:szCs w:val="24"/>
          <w:lang w:eastAsia="el-GR"/>
        </w:rPr>
        <w:t>λογικο</w:t>
      </w:r>
      <w:r w:rsidRPr="00696BF4">
        <w:rPr>
          <w:rFonts w:ascii="Garamond" w:eastAsia="Times New Roman" w:hAnsi="Garamond" w:cs="Times New Roman"/>
          <w:color w:val="000000" w:themeColor="text1"/>
          <w:sz w:val="24"/>
          <w:szCs w:val="24"/>
          <w:lang w:eastAsia="el-GR"/>
        </w:rPr>
        <w:t xml:space="preserve">πολιτικές συνθήκες υπό τις οποίες </w:t>
      </w:r>
      <w:r w:rsidR="00D754D9" w:rsidRPr="00696BF4">
        <w:rPr>
          <w:rFonts w:ascii="Garamond" w:eastAsia="Times New Roman" w:hAnsi="Garamond" w:cs="Times New Roman"/>
          <w:color w:val="000000" w:themeColor="text1"/>
          <w:sz w:val="24"/>
          <w:szCs w:val="24"/>
          <w:lang w:eastAsia="el-GR"/>
        </w:rPr>
        <w:t>αυτή υλοποιήθηκε σε κάθε τοπικότητα</w:t>
      </w:r>
      <w:r w:rsidRPr="00696BF4">
        <w:rPr>
          <w:rFonts w:ascii="Garamond" w:eastAsia="Times New Roman" w:hAnsi="Garamond" w:cs="Times New Roman"/>
          <w:color w:val="000000" w:themeColor="text1"/>
          <w:sz w:val="24"/>
          <w:szCs w:val="24"/>
          <w:lang w:eastAsia="el-GR"/>
        </w:rPr>
        <w:t>.</w:t>
      </w:r>
    </w:p>
    <w:p w:rsidR="00292FA6" w:rsidRPr="00696BF4" w:rsidRDefault="00292FA6" w:rsidP="001327FF">
      <w:pPr>
        <w:spacing w:after="0" w:line="360" w:lineRule="auto"/>
        <w:ind w:firstLine="340"/>
        <w:jc w:val="both"/>
        <w:rPr>
          <w:rFonts w:ascii="Garamond" w:eastAsia="Times New Roman" w:hAnsi="Garamond" w:cs="Times New Roman"/>
          <w:color w:val="000000" w:themeColor="text1"/>
          <w:sz w:val="24"/>
          <w:szCs w:val="24"/>
          <w:lang w:eastAsia="el-GR"/>
        </w:rPr>
      </w:pPr>
    </w:p>
    <w:p w:rsidR="00A47F43" w:rsidRPr="00696BF4" w:rsidRDefault="00A47F43" w:rsidP="00292FA6">
      <w:pPr>
        <w:spacing w:after="0" w:line="360" w:lineRule="auto"/>
        <w:jc w:val="both"/>
        <w:rPr>
          <w:rFonts w:ascii="Garamond" w:eastAsia="Times New Roman" w:hAnsi="Garamond" w:cs="Times New Roman"/>
          <w:color w:val="000000" w:themeColor="text1"/>
          <w:sz w:val="24"/>
          <w:szCs w:val="24"/>
          <w:lang w:val="en-US" w:eastAsia="el-GR"/>
        </w:rPr>
      </w:pPr>
      <w:r w:rsidRPr="00696BF4">
        <w:rPr>
          <w:rFonts w:ascii="Garamond" w:eastAsia="Times New Roman" w:hAnsi="Garamond" w:cs="Times New Roman"/>
          <w:b/>
          <w:bCs/>
          <w:color w:val="000000" w:themeColor="text1"/>
          <w:sz w:val="24"/>
          <w:szCs w:val="24"/>
          <w:lang w:eastAsia="el-GR"/>
        </w:rPr>
        <w:t>Ενδεικτική</w:t>
      </w:r>
      <w:r w:rsidRPr="00696BF4">
        <w:rPr>
          <w:rFonts w:ascii="Garamond" w:eastAsia="Times New Roman" w:hAnsi="Garamond" w:cs="Times New Roman"/>
          <w:b/>
          <w:bCs/>
          <w:color w:val="000000" w:themeColor="text1"/>
          <w:sz w:val="24"/>
          <w:szCs w:val="24"/>
          <w:lang w:val="en-US" w:eastAsia="el-GR"/>
        </w:rPr>
        <w:t xml:space="preserve"> </w:t>
      </w:r>
      <w:r w:rsidRPr="00696BF4">
        <w:rPr>
          <w:rFonts w:ascii="Garamond" w:eastAsia="Times New Roman" w:hAnsi="Garamond" w:cs="Times New Roman"/>
          <w:b/>
          <w:bCs/>
          <w:color w:val="000000" w:themeColor="text1"/>
          <w:sz w:val="24"/>
          <w:szCs w:val="24"/>
          <w:lang w:eastAsia="el-GR"/>
        </w:rPr>
        <w:t>βιβλιογραφία</w:t>
      </w:r>
    </w:p>
    <w:p w:rsid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r w:rsidRPr="00696BF4">
        <w:rPr>
          <w:rFonts w:ascii="Garamond" w:eastAsia="Times New Roman" w:hAnsi="Garamond" w:cs="Times New Roman"/>
          <w:color w:val="000000" w:themeColor="text1"/>
          <w:sz w:val="24"/>
          <w:szCs w:val="24"/>
          <w:lang w:val="en-US" w:eastAsia="el-GR"/>
        </w:rPr>
        <w:t>Ahnert</w:t>
      </w:r>
      <w:proofErr w:type="spellEnd"/>
      <w:r w:rsidRPr="00696BF4">
        <w:rPr>
          <w:rFonts w:ascii="Garamond" w:eastAsia="Times New Roman" w:hAnsi="Garamond" w:cs="Times New Roman"/>
          <w:color w:val="000000" w:themeColor="text1"/>
          <w:sz w:val="24"/>
          <w:szCs w:val="24"/>
          <w:lang w:val="en-GB" w:eastAsia="el-GR"/>
        </w:rPr>
        <w:t xml:space="preserve">, </w:t>
      </w:r>
      <w:r w:rsidRPr="00696BF4">
        <w:rPr>
          <w:rFonts w:ascii="Garamond" w:eastAsia="Times New Roman" w:hAnsi="Garamond" w:cs="Times New Roman"/>
          <w:color w:val="000000" w:themeColor="text1"/>
          <w:sz w:val="24"/>
          <w:szCs w:val="24"/>
          <w:lang w:val="en-US" w:eastAsia="el-GR"/>
        </w:rPr>
        <w:t>T</w:t>
      </w:r>
      <w:r w:rsidRPr="00696BF4">
        <w:rPr>
          <w:rFonts w:ascii="Garamond" w:eastAsia="Times New Roman" w:hAnsi="Garamond" w:cs="Times New Roman"/>
          <w:color w:val="000000" w:themeColor="text1"/>
          <w:sz w:val="24"/>
          <w:szCs w:val="24"/>
          <w:lang w:val="en-GB" w:eastAsia="el-GR"/>
        </w:rPr>
        <w:t>. (2004), “</w:t>
      </w:r>
      <w:proofErr w:type="spellStart"/>
      <w:r w:rsidRPr="00696BF4">
        <w:rPr>
          <w:rFonts w:ascii="Garamond" w:eastAsia="Times New Roman" w:hAnsi="Garamond" w:cs="Times New Roman"/>
          <w:color w:val="000000" w:themeColor="text1"/>
          <w:sz w:val="24"/>
          <w:szCs w:val="24"/>
          <w:lang w:val="en-US" w:eastAsia="el-GR"/>
        </w:rPr>
        <w:t>Newtonianism</w:t>
      </w:r>
      <w:proofErr w:type="spellEnd"/>
      <w:r w:rsidRPr="00696BF4">
        <w:rPr>
          <w:rFonts w:ascii="Garamond" w:eastAsia="Times New Roman" w:hAnsi="Garamond" w:cs="Times New Roman"/>
          <w:color w:val="000000" w:themeColor="text1"/>
          <w:sz w:val="24"/>
          <w:szCs w:val="24"/>
          <w:lang w:val="en-US" w:eastAsia="el-GR"/>
        </w:rPr>
        <w:t xml:space="preserve"> in early Enlightenment Germany</w:t>
      </w:r>
      <w:r w:rsidRPr="00696BF4">
        <w:rPr>
          <w:rFonts w:ascii="Garamond" w:eastAsia="Times New Roman" w:hAnsi="Garamond" w:cs="Times New Roman"/>
          <w:color w:val="000000" w:themeColor="text1"/>
          <w:sz w:val="24"/>
          <w:szCs w:val="24"/>
          <w:lang w:val="en-GB" w:eastAsia="el-GR"/>
        </w:rPr>
        <w:t xml:space="preserve">, </w:t>
      </w:r>
      <w:r w:rsidRPr="00696BF4">
        <w:rPr>
          <w:rFonts w:ascii="Garamond" w:eastAsia="Times New Roman" w:hAnsi="Garamond" w:cs="Times New Roman"/>
          <w:color w:val="000000" w:themeColor="text1"/>
          <w:sz w:val="24"/>
          <w:szCs w:val="24"/>
          <w:lang w:val="en-US" w:eastAsia="el-GR"/>
        </w:rPr>
        <w:t>c</w:t>
      </w:r>
      <w:r w:rsidRPr="00696BF4">
        <w:rPr>
          <w:rFonts w:ascii="Garamond" w:eastAsia="Times New Roman" w:hAnsi="Garamond" w:cs="Times New Roman"/>
          <w:color w:val="000000" w:themeColor="text1"/>
          <w:sz w:val="24"/>
          <w:szCs w:val="24"/>
          <w:lang w:val="en-GB" w:eastAsia="el-GR"/>
        </w:rPr>
        <w:t xml:space="preserve">. 1720 </w:t>
      </w:r>
      <w:r w:rsidRPr="00696BF4">
        <w:rPr>
          <w:rFonts w:ascii="Garamond" w:eastAsia="Times New Roman" w:hAnsi="Garamond" w:cs="Times New Roman"/>
          <w:color w:val="000000" w:themeColor="text1"/>
          <w:sz w:val="24"/>
          <w:szCs w:val="24"/>
          <w:lang w:val="en-US" w:eastAsia="el-GR"/>
        </w:rPr>
        <w:t>to</w:t>
      </w:r>
      <w:r w:rsidRPr="00696BF4">
        <w:rPr>
          <w:rFonts w:ascii="Garamond" w:eastAsia="Times New Roman" w:hAnsi="Garamond" w:cs="Times New Roman"/>
          <w:color w:val="000000" w:themeColor="text1"/>
          <w:sz w:val="24"/>
          <w:szCs w:val="24"/>
          <w:lang w:val="en-GB" w:eastAsia="el-GR"/>
        </w:rPr>
        <w:t xml:space="preserve"> 1750: </w:t>
      </w:r>
      <w:r w:rsidRPr="00696BF4">
        <w:rPr>
          <w:rFonts w:ascii="Garamond" w:eastAsia="Times New Roman" w:hAnsi="Garamond" w:cs="Times New Roman"/>
          <w:color w:val="000000" w:themeColor="text1"/>
          <w:sz w:val="24"/>
          <w:szCs w:val="24"/>
          <w:lang w:val="en-US" w:eastAsia="el-GR"/>
        </w:rPr>
        <w:t>me</w:t>
      </w:r>
      <w:r w:rsidRPr="00696BF4">
        <w:rPr>
          <w:rFonts w:ascii="Garamond" w:eastAsia="Times New Roman" w:hAnsi="Garamond" w:cs="Times New Roman"/>
          <w:color w:val="000000" w:themeColor="text1"/>
          <w:sz w:val="24"/>
          <w:szCs w:val="24"/>
          <w:lang w:val="en-US" w:eastAsia="el-GR"/>
        </w:rPr>
        <w:t>t</w:t>
      </w:r>
      <w:r w:rsidRPr="00696BF4">
        <w:rPr>
          <w:rFonts w:ascii="Garamond" w:eastAsia="Times New Roman" w:hAnsi="Garamond" w:cs="Times New Roman"/>
          <w:color w:val="000000" w:themeColor="text1"/>
          <w:sz w:val="24"/>
          <w:szCs w:val="24"/>
          <w:lang w:val="en-US" w:eastAsia="el-GR"/>
        </w:rPr>
        <w:t>aphysics and the critique of dogmatic philosophy”,</w:t>
      </w:r>
      <w:r w:rsidRPr="00696BF4">
        <w:rPr>
          <w:rFonts w:ascii="Garamond" w:eastAsia="Times New Roman" w:hAnsi="Garamond" w:cs="Times New Roman"/>
          <w:i/>
          <w:iCs/>
          <w:color w:val="000000" w:themeColor="text1"/>
          <w:sz w:val="24"/>
          <w:szCs w:val="24"/>
          <w:lang w:val="en-US" w:eastAsia="el-GR"/>
        </w:rPr>
        <w:t xml:space="preserve"> Studies in History and Philosophy of Sc</w:t>
      </w:r>
      <w:r w:rsidRPr="00696BF4">
        <w:rPr>
          <w:rFonts w:ascii="Garamond" w:eastAsia="Times New Roman" w:hAnsi="Garamond" w:cs="Times New Roman"/>
          <w:i/>
          <w:iCs/>
          <w:color w:val="000000" w:themeColor="text1"/>
          <w:sz w:val="24"/>
          <w:szCs w:val="24"/>
          <w:lang w:val="en-US" w:eastAsia="el-GR"/>
        </w:rPr>
        <w:t>i</w:t>
      </w:r>
      <w:r w:rsidRPr="00696BF4">
        <w:rPr>
          <w:rFonts w:ascii="Garamond" w:eastAsia="Times New Roman" w:hAnsi="Garamond" w:cs="Times New Roman"/>
          <w:i/>
          <w:iCs/>
          <w:color w:val="000000" w:themeColor="text1"/>
          <w:sz w:val="24"/>
          <w:szCs w:val="24"/>
          <w:lang w:val="en-US" w:eastAsia="el-GR"/>
        </w:rPr>
        <w:t>ence,</w:t>
      </w:r>
      <w:r w:rsidRPr="00696BF4">
        <w:rPr>
          <w:rFonts w:ascii="Garamond" w:eastAsia="Times New Roman" w:hAnsi="Garamond" w:cs="Times New Roman"/>
          <w:color w:val="000000" w:themeColor="text1"/>
          <w:sz w:val="24"/>
          <w:szCs w:val="24"/>
          <w:lang w:val="en-US" w:eastAsia="el-GR"/>
        </w:rPr>
        <w:t xml:space="preserve"> 35: 471-491.</w:t>
      </w:r>
    </w:p>
    <w:p w:rsidR="00152670" w:rsidRPr="00696BF4" w:rsidRDefault="00152670"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proofErr w:type="gramStart"/>
      <w:r w:rsidRPr="00152670">
        <w:rPr>
          <w:rFonts w:ascii="Garamond" w:eastAsia="Times New Roman" w:hAnsi="Garamond" w:cs="Times New Roman"/>
          <w:bCs/>
          <w:color w:val="000000" w:themeColor="text1"/>
          <w:sz w:val="24"/>
          <w:szCs w:val="24"/>
          <w:lang w:val="en-US" w:eastAsia="el-GR"/>
        </w:rPr>
        <w:t>Boumans</w:t>
      </w:r>
      <w:proofErr w:type="spellEnd"/>
      <w:r w:rsidRPr="00152670">
        <w:rPr>
          <w:rFonts w:ascii="Garamond" w:eastAsia="Times New Roman" w:hAnsi="Garamond" w:cs="Times New Roman"/>
          <w:bCs/>
          <w:color w:val="000000" w:themeColor="text1"/>
          <w:sz w:val="24"/>
          <w:szCs w:val="24"/>
          <w:lang w:val="en-US" w:eastAsia="el-GR"/>
        </w:rPr>
        <w:t xml:space="preserve">, M. and Davis, J. (2010) </w:t>
      </w:r>
      <w:r w:rsidRPr="00152670">
        <w:rPr>
          <w:rFonts w:ascii="Garamond" w:eastAsia="Times New Roman" w:hAnsi="Garamond" w:cs="Times New Roman"/>
          <w:bCs/>
          <w:i/>
          <w:color w:val="000000" w:themeColor="text1"/>
          <w:sz w:val="24"/>
          <w:szCs w:val="24"/>
          <w:lang w:val="en-US" w:eastAsia="el-GR"/>
        </w:rPr>
        <w:t>Economic Methodology</w:t>
      </w:r>
      <w:r w:rsidRPr="00152670">
        <w:rPr>
          <w:rFonts w:ascii="Garamond" w:eastAsia="Times New Roman" w:hAnsi="Garamond" w:cs="Times New Roman"/>
          <w:bCs/>
          <w:color w:val="000000" w:themeColor="text1"/>
          <w:sz w:val="24"/>
          <w:szCs w:val="24"/>
          <w:lang w:val="en-US" w:eastAsia="el-GR"/>
        </w:rPr>
        <w:t>, New York: Palgrave Macmillan</w:t>
      </w:r>
      <w:r>
        <w:rPr>
          <w:rFonts w:ascii="Garamond" w:eastAsia="Times New Roman" w:hAnsi="Garamond" w:cs="Times New Roman"/>
          <w:bCs/>
          <w:color w:val="000000" w:themeColor="text1"/>
          <w:sz w:val="24"/>
          <w:szCs w:val="24"/>
          <w:lang w:val="en-US" w:eastAsia="el-GR"/>
        </w:rPr>
        <w:t>.</w:t>
      </w:r>
      <w:proofErr w:type="gramEnd"/>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r w:rsidRPr="00696BF4">
        <w:rPr>
          <w:rFonts w:ascii="Garamond" w:eastAsia="Times New Roman" w:hAnsi="Garamond" w:cs="Times New Roman"/>
          <w:color w:val="000000" w:themeColor="text1"/>
          <w:sz w:val="24"/>
          <w:szCs w:val="24"/>
          <w:lang w:val="en-US" w:eastAsia="el-GR"/>
        </w:rPr>
        <w:lastRenderedPageBreak/>
        <w:t xml:space="preserve">Bowler, P. J. &amp; </w:t>
      </w:r>
      <w:proofErr w:type="spellStart"/>
      <w:r w:rsidRPr="00696BF4">
        <w:rPr>
          <w:rFonts w:ascii="Garamond" w:eastAsia="Times New Roman" w:hAnsi="Garamond" w:cs="Times New Roman"/>
          <w:color w:val="000000" w:themeColor="text1"/>
          <w:sz w:val="24"/>
          <w:szCs w:val="24"/>
          <w:lang w:val="en-US" w:eastAsia="el-GR"/>
        </w:rPr>
        <w:t>Morus</w:t>
      </w:r>
      <w:proofErr w:type="spellEnd"/>
      <w:r w:rsidRPr="00696BF4">
        <w:rPr>
          <w:rFonts w:ascii="Garamond" w:eastAsia="Times New Roman" w:hAnsi="Garamond" w:cs="Times New Roman"/>
          <w:color w:val="000000" w:themeColor="text1"/>
          <w:sz w:val="24"/>
          <w:szCs w:val="24"/>
          <w:lang w:val="en-US" w:eastAsia="el-GR"/>
        </w:rPr>
        <w:t xml:space="preserve">, I. R. (2005), </w:t>
      </w:r>
      <w:r w:rsidRPr="00696BF4">
        <w:rPr>
          <w:rFonts w:ascii="Garamond" w:eastAsia="Times New Roman" w:hAnsi="Garamond" w:cs="Times New Roman"/>
          <w:i/>
          <w:iCs/>
          <w:color w:val="000000" w:themeColor="text1"/>
          <w:sz w:val="24"/>
          <w:szCs w:val="24"/>
          <w:lang w:val="en-US" w:eastAsia="el-GR"/>
        </w:rPr>
        <w:t xml:space="preserve">Making Modern Science: A Historical Survey, </w:t>
      </w:r>
      <w:r w:rsidRPr="00696BF4">
        <w:rPr>
          <w:rFonts w:ascii="Garamond" w:eastAsia="Times New Roman" w:hAnsi="Garamond" w:cs="Times New Roman"/>
          <w:color w:val="000000" w:themeColor="text1"/>
          <w:sz w:val="24"/>
          <w:szCs w:val="24"/>
          <w:lang w:val="en-US" w:eastAsia="el-GR"/>
        </w:rPr>
        <w:t>Chicago and London: The University of Chicago Press.</w:t>
      </w:r>
    </w:p>
    <w:p w:rsidR="00696BF4" w:rsidRPr="00696BF4" w:rsidRDefault="00696BF4" w:rsidP="00EE4D6D">
      <w:pPr>
        <w:spacing w:after="0" w:line="360" w:lineRule="auto"/>
        <w:ind w:left="340" w:hanging="340"/>
        <w:jc w:val="both"/>
        <w:rPr>
          <w:rFonts w:ascii="Garamond" w:eastAsia="Times New Roman" w:hAnsi="Garamond" w:cs="Times New Roman"/>
          <w:color w:val="000000" w:themeColor="text1"/>
          <w:sz w:val="24"/>
          <w:szCs w:val="24"/>
          <w:lang w:val="en-GB" w:eastAsia="el-GR"/>
        </w:rPr>
      </w:pPr>
      <w:proofErr w:type="spellStart"/>
      <w:r w:rsidRPr="00696BF4">
        <w:rPr>
          <w:rFonts w:ascii="Garamond" w:eastAsia="Times New Roman" w:hAnsi="Garamond" w:cs="Times New Roman"/>
          <w:color w:val="000000" w:themeColor="text1"/>
          <w:sz w:val="24"/>
          <w:szCs w:val="24"/>
          <w:lang w:val="en-GB" w:eastAsia="el-GR"/>
        </w:rPr>
        <w:t>Chakrabarty</w:t>
      </w:r>
      <w:proofErr w:type="spellEnd"/>
      <w:r w:rsidRPr="00696BF4">
        <w:rPr>
          <w:rFonts w:ascii="Garamond" w:eastAsia="Times New Roman" w:hAnsi="Garamond" w:cs="Times New Roman"/>
          <w:color w:val="000000" w:themeColor="text1"/>
          <w:sz w:val="24"/>
          <w:szCs w:val="24"/>
          <w:lang w:val="en-GB" w:eastAsia="el-GR"/>
        </w:rPr>
        <w:t>, D. (20</w:t>
      </w:r>
      <w:r w:rsidRPr="00696BF4">
        <w:rPr>
          <w:rFonts w:ascii="Garamond" w:eastAsia="Times New Roman" w:hAnsi="Garamond" w:cs="Times New Roman"/>
          <w:color w:val="000000" w:themeColor="text1"/>
          <w:sz w:val="24"/>
          <w:szCs w:val="24"/>
          <w:lang w:val="en-US" w:eastAsia="el-GR"/>
        </w:rPr>
        <w:t>00</w:t>
      </w:r>
      <w:r w:rsidRPr="00696BF4">
        <w:rPr>
          <w:rFonts w:ascii="Garamond" w:eastAsia="Times New Roman" w:hAnsi="Garamond" w:cs="Times New Roman"/>
          <w:color w:val="000000" w:themeColor="text1"/>
          <w:sz w:val="24"/>
          <w:szCs w:val="24"/>
          <w:lang w:val="en-GB" w:eastAsia="el-GR"/>
        </w:rPr>
        <w:t xml:space="preserve">), </w:t>
      </w:r>
      <w:r w:rsidRPr="00696BF4">
        <w:rPr>
          <w:rFonts w:ascii="Garamond" w:eastAsia="Times New Roman" w:hAnsi="Garamond" w:cs="Times New Roman"/>
          <w:bCs/>
          <w:i/>
          <w:color w:val="000000" w:themeColor="text1"/>
          <w:sz w:val="24"/>
          <w:szCs w:val="24"/>
          <w:lang w:val="en-GB" w:eastAsia="el-GR"/>
        </w:rPr>
        <w:t>Provincializing Europe: Postcolonial Thought and Historical Difference</w:t>
      </w:r>
      <w:r w:rsidRPr="00696BF4">
        <w:rPr>
          <w:rFonts w:ascii="Garamond" w:eastAsia="Times New Roman" w:hAnsi="Garamond" w:cs="Times New Roman"/>
          <w:bCs/>
          <w:color w:val="000000" w:themeColor="text1"/>
          <w:sz w:val="24"/>
          <w:szCs w:val="24"/>
          <w:lang w:val="en-GB" w:eastAsia="el-GR"/>
        </w:rPr>
        <w:t>, Princeton: Princeton University Press.</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r w:rsidRPr="00696BF4">
        <w:rPr>
          <w:rFonts w:ascii="Garamond" w:eastAsia="Times New Roman" w:hAnsi="Garamond" w:cs="Times New Roman"/>
          <w:color w:val="000000" w:themeColor="text1"/>
          <w:sz w:val="24"/>
          <w:szCs w:val="24"/>
          <w:lang w:val="en-US" w:eastAsia="el-GR"/>
        </w:rPr>
        <w:t xml:space="preserve">Clark, W., </w:t>
      </w:r>
      <w:proofErr w:type="spellStart"/>
      <w:r w:rsidRPr="00696BF4">
        <w:rPr>
          <w:rFonts w:ascii="Garamond" w:eastAsia="Times New Roman" w:hAnsi="Garamond" w:cs="Times New Roman"/>
          <w:color w:val="000000" w:themeColor="text1"/>
          <w:sz w:val="24"/>
          <w:szCs w:val="24"/>
          <w:lang w:val="en-US" w:eastAsia="el-GR"/>
        </w:rPr>
        <w:t>Golinski</w:t>
      </w:r>
      <w:proofErr w:type="spellEnd"/>
      <w:r w:rsidRPr="00696BF4">
        <w:rPr>
          <w:rFonts w:ascii="Garamond" w:eastAsia="Times New Roman" w:hAnsi="Garamond" w:cs="Times New Roman"/>
          <w:color w:val="000000" w:themeColor="text1"/>
          <w:sz w:val="24"/>
          <w:szCs w:val="24"/>
          <w:lang w:val="en-US" w:eastAsia="el-GR"/>
        </w:rPr>
        <w:t xml:space="preserve">, J., Schaffer, </w:t>
      </w:r>
      <w:proofErr w:type="gramStart"/>
      <w:r w:rsidRPr="00696BF4">
        <w:rPr>
          <w:rFonts w:ascii="Garamond" w:eastAsia="Times New Roman" w:hAnsi="Garamond" w:cs="Times New Roman"/>
          <w:color w:val="000000" w:themeColor="text1"/>
          <w:sz w:val="24"/>
          <w:szCs w:val="24"/>
          <w:lang w:val="en-US" w:eastAsia="el-GR"/>
        </w:rPr>
        <w:t>S</w:t>
      </w:r>
      <w:proofErr w:type="gramEnd"/>
      <w:r w:rsidRPr="00696BF4">
        <w:rPr>
          <w:rFonts w:ascii="Garamond" w:eastAsia="Times New Roman" w:hAnsi="Garamond" w:cs="Times New Roman"/>
          <w:color w:val="000000" w:themeColor="text1"/>
          <w:sz w:val="24"/>
          <w:szCs w:val="24"/>
          <w:lang w:val="en-US" w:eastAsia="el-GR"/>
        </w:rPr>
        <w:t xml:space="preserve">. (1997), </w:t>
      </w:r>
      <w:r w:rsidRPr="00696BF4">
        <w:rPr>
          <w:rFonts w:ascii="Garamond" w:eastAsia="Times New Roman" w:hAnsi="Garamond" w:cs="Times New Roman"/>
          <w:i/>
          <w:iCs/>
          <w:color w:val="000000" w:themeColor="text1"/>
          <w:sz w:val="24"/>
          <w:szCs w:val="24"/>
          <w:lang w:val="en-US" w:eastAsia="el-GR"/>
        </w:rPr>
        <w:t xml:space="preserve">The Sciences in Enlightened Europe, </w:t>
      </w:r>
      <w:r w:rsidRPr="00696BF4">
        <w:rPr>
          <w:rFonts w:ascii="Garamond" w:eastAsia="Times New Roman" w:hAnsi="Garamond" w:cs="Times New Roman"/>
          <w:color w:val="000000" w:themeColor="text1"/>
          <w:sz w:val="24"/>
          <w:szCs w:val="24"/>
          <w:lang w:val="en-US" w:eastAsia="el-GR"/>
        </w:rPr>
        <w:t>Chicago and London: The University of Chicago Press.</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r w:rsidRPr="00696BF4">
        <w:rPr>
          <w:rFonts w:ascii="Garamond" w:eastAsia="Times New Roman" w:hAnsi="Garamond" w:cs="Times New Roman"/>
          <w:color w:val="000000" w:themeColor="text1"/>
          <w:sz w:val="24"/>
          <w:szCs w:val="24"/>
          <w:lang w:val="en-GB" w:eastAsia="el-GR"/>
        </w:rPr>
        <w:t>Elkana</w:t>
      </w:r>
      <w:proofErr w:type="spellEnd"/>
      <w:r w:rsidRPr="00696BF4">
        <w:rPr>
          <w:rFonts w:ascii="Garamond" w:eastAsia="Times New Roman" w:hAnsi="Garamond" w:cs="Times New Roman"/>
          <w:color w:val="000000" w:themeColor="text1"/>
          <w:sz w:val="24"/>
          <w:szCs w:val="24"/>
          <w:lang w:val="en-GB" w:eastAsia="el-GR"/>
        </w:rPr>
        <w:t xml:space="preserve">, Y. (2000), “Rethinking — Not </w:t>
      </w:r>
      <w:proofErr w:type="gramStart"/>
      <w:r w:rsidRPr="00696BF4">
        <w:rPr>
          <w:rFonts w:ascii="Garamond" w:eastAsia="Times New Roman" w:hAnsi="Garamond" w:cs="Times New Roman"/>
          <w:color w:val="000000" w:themeColor="text1"/>
          <w:sz w:val="24"/>
          <w:szCs w:val="24"/>
          <w:lang w:val="en-GB" w:eastAsia="el-GR"/>
        </w:rPr>
        <w:t>Unthinking</w:t>
      </w:r>
      <w:proofErr w:type="gramEnd"/>
      <w:r w:rsidRPr="00696BF4">
        <w:rPr>
          <w:rFonts w:ascii="Garamond" w:eastAsia="Times New Roman" w:hAnsi="Garamond" w:cs="Times New Roman"/>
          <w:color w:val="000000" w:themeColor="text1"/>
          <w:sz w:val="24"/>
          <w:szCs w:val="24"/>
          <w:lang w:val="en-GB" w:eastAsia="el-GR"/>
        </w:rPr>
        <w:t xml:space="preserve"> — the Enlightenment”, on CEU’s web site: web.ceu.hu/yehuda_rethinking_enlightnment.pdf.</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r w:rsidRPr="00696BF4">
        <w:rPr>
          <w:rFonts w:ascii="Garamond" w:eastAsia="Times New Roman" w:hAnsi="Garamond" w:cs="Times New Roman"/>
          <w:color w:val="000000" w:themeColor="text1"/>
          <w:sz w:val="24"/>
          <w:szCs w:val="24"/>
          <w:lang w:val="en-US" w:eastAsia="el-GR"/>
        </w:rPr>
        <w:t>Frängsmyr</w:t>
      </w:r>
      <w:proofErr w:type="spellEnd"/>
      <w:r w:rsidRPr="00696BF4">
        <w:rPr>
          <w:rFonts w:ascii="Garamond" w:eastAsia="Times New Roman" w:hAnsi="Garamond" w:cs="Times New Roman"/>
          <w:color w:val="000000" w:themeColor="text1"/>
          <w:sz w:val="24"/>
          <w:szCs w:val="24"/>
          <w:lang w:val="en-US" w:eastAsia="el-GR"/>
        </w:rPr>
        <w:t xml:space="preserve">, T., </w:t>
      </w:r>
      <w:proofErr w:type="spellStart"/>
      <w:r w:rsidRPr="00696BF4">
        <w:rPr>
          <w:rFonts w:ascii="Garamond" w:eastAsia="Times New Roman" w:hAnsi="Garamond" w:cs="Times New Roman"/>
          <w:color w:val="000000" w:themeColor="text1"/>
          <w:sz w:val="24"/>
          <w:szCs w:val="24"/>
          <w:lang w:val="en-US" w:eastAsia="el-GR"/>
        </w:rPr>
        <w:t>Heilbron</w:t>
      </w:r>
      <w:proofErr w:type="spellEnd"/>
      <w:r w:rsidRPr="00696BF4">
        <w:rPr>
          <w:rFonts w:ascii="Garamond" w:eastAsia="Times New Roman" w:hAnsi="Garamond" w:cs="Times New Roman"/>
          <w:color w:val="000000" w:themeColor="text1"/>
          <w:sz w:val="24"/>
          <w:szCs w:val="24"/>
          <w:lang w:val="en-US" w:eastAsia="el-GR"/>
        </w:rPr>
        <w:t xml:space="preserve">, J. L. and Rider, R. E. (1990), </w:t>
      </w:r>
      <w:r w:rsidRPr="00696BF4">
        <w:rPr>
          <w:rFonts w:ascii="Garamond" w:eastAsia="Times New Roman" w:hAnsi="Garamond" w:cs="Times New Roman"/>
          <w:i/>
          <w:iCs/>
          <w:color w:val="000000" w:themeColor="text1"/>
          <w:sz w:val="24"/>
          <w:szCs w:val="24"/>
          <w:lang w:val="en-US" w:eastAsia="el-GR"/>
        </w:rPr>
        <w:t>The quantifying spirit in the 18th century,</w:t>
      </w:r>
      <w:r w:rsidRPr="00696BF4">
        <w:rPr>
          <w:rFonts w:ascii="Garamond" w:eastAsia="Times New Roman" w:hAnsi="Garamond" w:cs="Times New Roman"/>
          <w:color w:val="000000" w:themeColor="text1"/>
          <w:sz w:val="24"/>
          <w:szCs w:val="24"/>
          <w:lang w:val="en-US" w:eastAsia="el-GR"/>
        </w:rPr>
        <w:t xml:space="preserve"> Berkeley, Los Angeles, Oxford: University of California Press.</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eastAsia="el-GR"/>
        </w:rPr>
      </w:pPr>
      <w:r w:rsidRPr="00696BF4">
        <w:rPr>
          <w:rFonts w:ascii="Garamond" w:eastAsia="Times New Roman" w:hAnsi="Garamond" w:cs="Times New Roman"/>
          <w:color w:val="000000" w:themeColor="text1"/>
          <w:sz w:val="24"/>
          <w:szCs w:val="24"/>
          <w:lang w:val="en-US" w:eastAsia="el-GR"/>
        </w:rPr>
        <w:t>Hankins</w:t>
      </w:r>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en-US" w:eastAsia="el-GR"/>
        </w:rPr>
        <w:t>T</w:t>
      </w:r>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en-US" w:eastAsia="el-GR"/>
        </w:rPr>
        <w:t>L</w:t>
      </w:r>
      <w:r w:rsidRPr="00696BF4">
        <w:rPr>
          <w:rFonts w:ascii="Garamond" w:eastAsia="Times New Roman" w:hAnsi="Garamond" w:cs="Times New Roman"/>
          <w:color w:val="000000" w:themeColor="text1"/>
          <w:sz w:val="24"/>
          <w:szCs w:val="24"/>
          <w:lang w:eastAsia="el-GR"/>
        </w:rPr>
        <w:t xml:space="preserve">. (1998), </w:t>
      </w:r>
      <w:r w:rsidRPr="00696BF4">
        <w:rPr>
          <w:rFonts w:ascii="Garamond" w:eastAsia="Times New Roman" w:hAnsi="Garamond" w:cs="Times New Roman"/>
          <w:i/>
          <w:iCs/>
          <w:color w:val="000000" w:themeColor="text1"/>
          <w:sz w:val="24"/>
          <w:szCs w:val="24"/>
          <w:lang w:eastAsia="el-GR"/>
        </w:rPr>
        <w:t>Επιστήμη και Διαφωτισμός,</w:t>
      </w:r>
      <w:r w:rsidRPr="00696BF4">
        <w:rPr>
          <w:rFonts w:ascii="Garamond" w:eastAsia="Times New Roman" w:hAnsi="Garamond" w:cs="Times New Roman"/>
          <w:color w:val="000000" w:themeColor="text1"/>
          <w:sz w:val="24"/>
          <w:szCs w:val="24"/>
          <w:lang w:eastAsia="el-GR"/>
        </w:rPr>
        <w:t xml:space="preserve"> μετάφραση Γ. </w:t>
      </w:r>
      <w:proofErr w:type="spellStart"/>
      <w:r w:rsidRPr="00696BF4">
        <w:rPr>
          <w:rFonts w:ascii="Garamond" w:eastAsia="Times New Roman" w:hAnsi="Garamond" w:cs="Times New Roman"/>
          <w:color w:val="000000" w:themeColor="text1"/>
          <w:sz w:val="24"/>
          <w:szCs w:val="24"/>
          <w:lang w:eastAsia="el-GR"/>
        </w:rPr>
        <w:t>Γκουνταρούλης</w:t>
      </w:r>
      <w:proofErr w:type="spellEnd"/>
      <w:r w:rsidRPr="00696BF4">
        <w:rPr>
          <w:rFonts w:ascii="Garamond" w:eastAsia="Times New Roman" w:hAnsi="Garamond" w:cs="Times New Roman"/>
          <w:color w:val="000000" w:themeColor="text1"/>
          <w:sz w:val="24"/>
          <w:szCs w:val="24"/>
          <w:lang w:eastAsia="el-GR"/>
        </w:rPr>
        <w:t>, Ηράκλειο: Πανεπιστημιακές εκδόσεις Κρήτης.</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eastAsia="el-GR"/>
        </w:rPr>
      </w:pPr>
      <w:proofErr w:type="spellStart"/>
      <w:r w:rsidRPr="00696BF4">
        <w:rPr>
          <w:rFonts w:ascii="Garamond" w:eastAsia="Times New Roman" w:hAnsi="Garamond" w:cs="Times New Roman"/>
          <w:color w:val="000000" w:themeColor="text1"/>
          <w:sz w:val="24"/>
          <w:szCs w:val="24"/>
          <w:lang w:val="de-DE" w:eastAsia="el-GR"/>
        </w:rPr>
        <w:t>Harman</w:t>
      </w:r>
      <w:proofErr w:type="spellEnd"/>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de-DE" w:eastAsia="el-GR"/>
        </w:rPr>
        <w:t>P</w:t>
      </w:r>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de-DE" w:eastAsia="el-GR"/>
        </w:rPr>
        <w:t>M</w:t>
      </w:r>
      <w:r w:rsidRPr="00696BF4">
        <w:rPr>
          <w:rFonts w:ascii="Garamond" w:eastAsia="Times New Roman" w:hAnsi="Garamond" w:cs="Times New Roman"/>
          <w:color w:val="000000" w:themeColor="text1"/>
          <w:sz w:val="24"/>
          <w:szCs w:val="24"/>
          <w:lang w:eastAsia="el-GR"/>
        </w:rPr>
        <w:t xml:space="preserve">. (1994), </w:t>
      </w:r>
      <w:r w:rsidRPr="00696BF4">
        <w:rPr>
          <w:rFonts w:ascii="Garamond" w:eastAsia="Times New Roman" w:hAnsi="Garamond" w:cs="Times New Roman"/>
          <w:i/>
          <w:iCs/>
          <w:color w:val="000000" w:themeColor="text1"/>
          <w:sz w:val="24"/>
          <w:szCs w:val="24"/>
          <w:lang w:eastAsia="el-GR"/>
        </w:rPr>
        <w:t xml:space="preserve">Ενέργεια, Δύναμη και Ύλη: Η εννοιολογική εξέλιξη της Φυσικής κατά τον 19ο αιώνα, </w:t>
      </w:r>
      <w:r w:rsidRPr="00696BF4">
        <w:rPr>
          <w:rFonts w:ascii="Garamond" w:eastAsia="Times New Roman" w:hAnsi="Garamond" w:cs="Times New Roman"/>
          <w:color w:val="000000" w:themeColor="text1"/>
          <w:sz w:val="24"/>
          <w:szCs w:val="24"/>
          <w:lang w:eastAsia="el-GR"/>
        </w:rPr>
        <w:t xml:space="preserve">μετάφραση Τ. </w:t>
      </w:r>
      <w:proofErr w:type="spellStart"/>
      <w:r w:rsidRPr="00696BF4">
        <w:rPr>
          <w:rFonts w:ascii="Garamond" w:eastAsia="Times New Roman" w:hAnsi="Garamond" w:cs="Times New Roman"/>
          <w:color w:val="000000" w:themeColor="text1"/>
          <w:sz w:val="24"/>
          <w:szCs w:val="24"/>
          <w:lang w:eastAsia="el-GR"/>
        </w:rPr>
        <w:t>Τσιαντούλας</w:t>
      </w:r>
      <w:proofErr w:type="spellEnd"/>
      <w:r w:rsidRPr="00696BF4">
        <w:rPr>
          <w:rFonts w:ascii="Garamond" w:eastAsia="Times New Roman" w:hAnsi="Garamond" w:cs="Times New Roman"/>
          <w:color w:val="000000" w:themeColor="text1"/>
          <w:sz w:val="24"/>
          <w:szCs w:val="24"/>
          <w:lang w:eastAsia="el-GR"/>
        </w:rPr>
        <w:t>, Ηράκλειο: Πανεπιστημιακές εκδόσεις Κρήτης.</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eastAsia="el-GR"/>
        </w:rPr>
      </w:pPr>
      <w:r w:rsidRPr="00696BF4">
        <w:rPr>
          <w:rFonts w:ascii="Garamond" w:eastAsia="Times New Roman" w:hAnsi="Garamond" w:cs="Times New Roman"/>
          <w:color w:val="000000" w:themeColor="text1"/>
          <w:sz w:val="24"/>
          <w:szCs w:val="24"/>
          <w:lang w:val="de-DE" w:eastAsia="el-GR"/>
        </w:rPr>
        <w:t>Horkheimer</w:t>
      </w:r>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de-DE" w:eastAsia="el-GR"/>
        </w:rPr>
        <w:t>M</w:t>
      </w:r>
      <w:r w:rsidRPr="00696BF4">
        <w:rPr>
          <w:rFonts w:ascii="Garamond" w:eastAsia="Times New Roman" w:hAnsi="Garamond" w:cs="Times New Roman"/>
          <w:color w:val="000000" w:themeColor="text1"/>
          <w:sz w:val="24"/>
          <w:szCs w:val="24"/>
          <w:lang w:eastAsia="el-GR"/>
        </w:rPr>
        <w:t xml:space="preserve">. &amp; </w:t>
      </w:r>
      <w:r w:rsidRPr="00696BF4">
        <w:rPr>
          <w:rFonts w:ascii="Garamond" w:eastAsia="Times New Roman" w:hAnsi="Garamond" w:cs="Times New Roman"/>
          <w:color w:val="000000" w:themeColor="text1"/>
          <w:sz w:val="24"/>
          <w:szCs w:val="24"/>
          <w:lang w:val="de-DE" w:eastAsia="el-GR"/>
        </w:rPr>
        <w:t>Adorno</w:t>
      </w:r>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de-DE" w:eastAsia="el-GR"/>
        </w:rPr>
        <w:t>T</w:t>
      </w:r>
      <w:r w:rsidRPr="00696BF4">
        <w:rPr>
          <w:rFonts w:ascii="Garamond" w:eastAsia="Times New Roman" w:hAnsi="Garamond" w:cs="Times New Roman"/>
          <w:color w:val="000000" w:themeColor="text1"/>
          <w:sz w:val="24"/>
          <w:szCs w:val="24"/>
          <w:lang w:eastAsia="el-GR"/>
        </w:rPr>
        <w:t xml:space="preserve">. </w:t>
      </w:r>
      <w:r w:rsidRPr="00696BF4">
        <w:rPr>
          <w:rFonts w:ascii="Garamond" w:eastAsia="Times New Roman" w:hAnsi="Garamond" w:cs="Times New Roman"/>
          <w:color w:val="000000" w:themeColor="text1"/>
          <w:sz w:val="24"/>
          <w:szCs w:val="24"/>
          <w:lang w:val="en-US" w:eastAsia="el-GR"/>
        </w:rPr>
        <w:t>W</w:t>
      </w:r>
      <w:r w:rsidRPr="00696BF4">
        <w:rPr>
          <w:rFonts w:ascii="Garamond" w:eastAsia="Times New Roman" w:hAnsi="Garamond" w:cs="Times New Roman"/>
          <w:color w:val="000000" w:themeColor="text1"/>
          <w:sz w:val="24"/>
          <w:szCs w:val="24"/>
          <w:lang w:eastAsia="el-GR"/>
        </w:rPr>
        <w:t xml:space="preserve">. (1996), </w:t>
      </w:r>
      <w:r w:rsidRPr="00696BF4">
        <w:rPr>
          <w:rFonts w:ascii="Garamond" w:eastAsia="Times New Roman" w:hAnsi="Garamond" w:cs="Times New Roman"/>
          <w:i/>
          <w:iCs/>
          <w:color w:val="000000" w:themeColor="text1"/>
          <w:sz w:val="24"/>
          <w:szCs w:val="24"/>
          <w:lang w:eastAsia="el-GR"/>
        </w:rPr>
        <w:t>Διαλεκτική του Διαφωτισμού,</w:t>
      </w:r>
      <w:r w:rsidRPr="00696BF4">
        <w:rPr>
          <w:rFonts w:ascii="Garamond" w:eastAsia="Times New Roman" w:hAnsi="Garamond" w:cs="Times New Roman"/>
          <w:color w:val="000000" w:themeColor="text1"/>
          <w:sz w:val="24"/>
          <w:szCs w:val="24"/>
          <w:lang w:eastAsia="el-GR"/>
        </w:rPr>
        <w:t xml:space="preserve"> μετάφραση Λ. Αν</w:t>
      </w:r>
      <w:r w:rsidRPr="00696BF4">
        <w:rPr>
          <w:rFonts w:ascii="Garamond" w:eastAsia="Times New Roman" w:hAnsi="Garamond" w:cs="Times New Roman"/>
          <w:color w:val="000000" w:themeColor="text1"/>
          <w:sz w:val="24"/>
          <w:szCs w:val="24"/>
          <w:lang w:eastAsia="el-GR"/>
        </w:rPr>
        <w:t>α</w:t>
      </w:r>
      <w:r w:rsidRPr="00696BF4">
        <w:rPr>
          <w:rFonts w:ascii="Garamond" w:eastAsia="Times New Roman" w:hAnsi="Garamond" w:cs="Times New Roman"/>
          <w:color w:val="000000" w:themeColor="text1"/>
          <w:sz w:val="24"/>
          <w:szCs w:val="24"/>
          <w:lang w:eastAsia="el-GR"/>
        </w:rPr>
        <w:t>γνώστου, Αθήνα: Νήσος.</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r w:rsidRPr="00696BF4">
        <w:rPr>
          <w:rFonts w:ascii="Garamond" w:eastAsia="Times New Roman" w:hAnsi="Garamond" w:cs="Times New Roman"/>
          <w:color w:val="000000" w:themeColor="text1"/>
          <w:sz w:val="24"/>
          <w:szCs w:val="24"/>
          <w:lang w:val="en-US" w:eastAsia="el-GR"/>
        </w:rPr>
        <w:t>Hunt, L. and Jacob, M. (2003), “Enlightenment Studies”, in A</w:t>
      </w:r>
      <w:r w:rsidRPr="00696BF4">
        <w:rPr>
          <w:rFonts w:ascii="Garamond" w:eastAsia="Times New Roman" w:hAnsi="Garamond" w:cs="Times New Roman"/>
          <w:color w:val="000000" w:themeColor="text1"/>
          <w:sz w:val="24"/>
          <w:szCs w:val="24"/>
          <w:lang w:val="en-GB" w:eastAsia="el-GR"/>
        </w:rPr>
        <w:t>.</w:t>
      </w:r>
      <w:r w:rsidRPr="00696BF4">
        <w:rPr>
          <w:rFonts w:ascii="Garamond" w:eastAsia="Times New Roman" w:hAnsi="Garamond" w:cs="Times New Roman"/>
          <w:color w:val="000000" w:themeColor="text1"/>
          <w:sz w:val="24"/>
          <w:szCs w:val="24"/>
          <w:lang w:val="en-US" w:eastAsia="el-GR"/>
        </w:rPr>
        <w:t>C</w:t>
      </w:r>
      <w:r w:rsidRPr="00696BF4">
        <w:rPr>
          <w:rFonts w:ascii="Garamond" w:eastAsia="Times New Roman" w:hAnsi="Garamond" w:cs="Times New Roman"/>
          <w:color w:val="000000" w:themeColor="text1"/>
          <w:sz w:val="24"/>
          <w:szCs w:val="24"/>
          <w:lang w:val="en-GB" w:eastAsia="el-GR"/>
        </w:rPr>
        <w:t>.</w:t>
      </w:r>
      <w:r w:rsidRPr="00696BF4">
        <w:rPr>
          <w:rFonts w:ascii="Garamond" w:eastAsia="Times New Roman" w:hAnsi="Garamond" w:cs="Times New Roman"/>
          <w:color w:val="000000" w:themeColor="text1"/>
          <w:sz w:val="24"/>
          <w:szCs w:val="24"/>
          <w:lang w:val="en-US" w:eastAsia="el-GR"/>
        </w:rPr>
        <w:t xml:space="preserve"> Kors, (editor in chief), </w:t>
      </w:r>
      <w:r w:rsidRPr="00696BF4">
        <w:rPr>
          <w:rFonts w:ascii="Garamond" w:eastAsia="Times New Roman" w:hAnsi="Garamond" w:cs="Times New Roman"/>
          <w:i/>
          <w:iCs/>
          <w:color w:val="000000" w:themeColor="text1"/>
          <w:sz w:val="24"/>
          <w:szCs w:val="24"/>
          <w:lang w:val="en-US" w:eastAsia="el-GR"/>
        </w:rPr>
        <w:t>Encyclopedia of the Enlightenment</w:t>
      </w:r>
      <w:r w:rsidRPr="00696BF4">
        <w:rPr>
          <w:rFonts w:ascii="Garamond" w:eastAsia="Times New Roman" w:hAnsi="Garamond" w:cs="Times New Roman"/>
          <w:color w:val="000000" w:themeColor="text1"/>
          <w:sz w:val="24"/>
          <w:szCs w:val="24"/>
          <w:lang w:val="en-US" w:eastAsia="el-GR"/>
        </w:rPr>
        <w:t>, Oxford University Press</w:t>
      </w:r>
      <w:r w:rsidRPr="00696BF4">
        <w:rPr>
          <w:rFonts w:ascii="Garamond" w:eastAsia="Times New Roman" w:hAnsi="Garamond" w:cs="Times New Roman"/>
          <w:color w:val="000000" w:themeColor="text1"/>
          <w:sz w:val="24"/>
          <w:szCs w:val="24"/>
          <w:lang w:val="en-GB" w:eastAsia="el-GR"/>
        </w:rPr>
        <w:t>,</w:t>
      </w:r>
      <w:r w:rsidRPr="00696BF4">
        <w:rPr>
          <w:rFonts w:ascii="Garamond" w:eastAsia="Times New Roman" w:hAnsi="Garamond" w:cs="Times New Roman"/>
          <w:color w:val="000000" w:themeColor="text1"/>
          <w:sz w:val="24"/>
          <w:szCs w:val="24"/>
          <w:lang w:val="en-US" w:eastAsia="el-GR"/>
        </w:rPr>
        <w:t xml:space="preserve"> New York</w:t>
      </w:r>
      <w:r w:rsidRPr="00696BF4">
        <w:rPr>
          <w:rFonts w:ascii="Garamond" w:eastAsia="Times New Roman" w:hAnsi="Garamond" w:cs="Times New Roman"/>
          <w:color w:val="000000" w:themeColor="text1"/>
          <w:sz w:val="24"/>
          <w:szCs w:val="24"/>
          <w:lang w:val="en-GB" w:eastAsia="el-GR"/>
        </w:rPr>
        <w:t xml:space="preserve">: </w:t>
      </w:r>
      <w:proofErr w:type="spellStart"/>
      <w:r w:rsidRPr="00696BF4">
        <w:rPr>
          <w:rFonts w:ascii="Garamond" w:eastAsia="Times New Roman" w:hAnsi="Garamond" w:cs="Times New Roman"/>
          <w:color w:val="000000" w:themeColor="text1"/>
          <w:sz w:val="24"/>
          <w:szCs w:val="24"/>
          <w:lang w:val="en-US" w:eastAsia="el-GR"/>
        </w:rPr>
        <w:t>vol</w:t>
      </w:r>
      <w:proofErr w:type="spellEnd"/>
      <w:r w:rsidRPr="00696BF4">
        <w:rPr>
          <w:rFonts w:ascii="Garamond" w:eastAsia="Times New Roman" w:hAnsi="Garamond" w:cs="Times New Roman"/>
          <w:color w:val="000000" w:themeColor="text1"/>
          <w:sz w:val="24"/>
          <w:szCs w:val="24"/>
          <w:lang w:val="en-GB" w:eastAsia="el-GR"/>
        </w:rPr>
        <w:t>. 1</w:t>
      </w:r>
      <w:r w:rsidRPr="00696BF4">
        <w:rPr>
          <w:rFonts w:ascii="Garamond" w:eastAsia="Times New Roman" w:hAnsi="Garamond" w:cs="Times New Roman"/>
          <w:color w:val="000000" w:themeColor="text1"/>
          <w:sz w:val="24"/>
          <w:szCs w:val="24"/>
          <w:lang w:val="en-US" w:eastAsia="el-GR"/>
        </w:rPr>
        <w:t xml:space="preserve">, </w:t>
      </w:r>
      <w:r w:rsidRPr="00696BF4">
        <w:rPr>
          <w:rFonts w:ascii="Garamond" w:eastAsia="Times New Roman" w:hAnsi="Garamond" w:cs="Times New Roman"/>
          <w:color w:val="000000" w:themeColor="text1"/>
          <w:sz w:val="24"/>
          <w:szCs w:val="24"/>
          <w:lang w:val="en-GB" w:eastAsia="el-GR"/>
        </w:rPr>
        <w:t>418-430</w:t>
      </w:r>
      <w:r w:rsidRPr="00696BF4">
        <w:rPr>
          <w:rFonts w:ascii="Garamond" w:eastAsia="Times New Roman" w:hAnsi="Garamond" w:cs="Times New Roman"/>
          <w:color w:val="000000" w:themeColor="text1"/>
          <w:sz w:val="24"/>
          <w:szCs w:val="24"/>
          <w:lang w:val="en-US" w:eastAsia="el-GR"/>
        </w:rPr>
        <w:t>.</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r w:rsidRPr="00696BF4">
        <w:rPr>
          <w:rFonts w:ascii="Garamond" w:eastAsia="Times New Roman" w:hAnsi="Garamond" w:cs="Times New Roman"/>
          <w:color w:val="000000" w:themeColor="text1"/>
          <w:sz w:val="24"/>
          <w:szCs w:val="24"/>
          <w:lang w:val="en-US" w:eastAsia="el-GR"/>
        </w:rPr>
        <w:t xml:space="preserve">Livingstone, D. N. and Withers, C.W.J. (eds.) (1999), </w:t>
      </w:r>
      <w:r w:rsidRPr="00696BF4">
        <w:rPr>
          <w:rFonts w:ascii="Garamond" w:eastAsia="Times New Roman" w:hAnsi="Garamond" w:cs="Times New Roman"/>
          <w:i/>
          <w:iCs/>
          <w:color w:val="000000" w:themeColor="text1"/>
          <w:sz w:val="24"/>
          <w:szCs w:val="24"/>
          <w:lang w:val="en-US" w:eastAsia="el-GR"/>
        </w:rPr>
        <w:t>Geography and Enlightenment,</w:t>
      </w:r>
      <w:r w:rsidRPr="00696BF4">
        <w:rPr>
          <w:rFonts w:ascii="Garamond" w:eastAsia="Times New Roman" w:hAnsi="Garamond" w:cs="Times New Roman"/>
          <w:color w:val="000000" w:themeColor="text1"/>
          <w:sz w:val="24"/>
          <w:szCs w:val="24"/>
          <w:lang w:val="en-US" w:eastAsia="el-GR"/>
        </w:rPr>
        <w:t xml:space="preserve"> Chicago and London: The University of Chicago Press.</w:t>
      </w:r>
    </w:p>
    <w:p w:rsidR="00152670" w:rsidRDefault="00696BF4" w:rsidP="00EE4D6D">
      <w:pPr>
        <w:spacing w:after="0" w:line="360" w:lineRule="auto"/>
        <w:ind w:left="340" w:hanging="340"/>
        <w:jc w:val="both"/>
        <w:rPr>
          <w:lang w:val="en-US"/>
        </w:rPr>
      </w:pPr>
      <w:proofErr w:type="gramStart"/>
      <w:r w:rsidRPr="00696BF4">
        <w:rPr>
          <w:rFonts w:ascii="Garamond" w:eastAsia="Times New Roman" w:hAnsi="Garamond" w:cs="Times New Roman"/>
          <w:color w:val="000000" w:themeColor="text1"/>
          <w:sz w:val="24"/>
          <w:szCs w:val="24"/>
          <w:lang w:val="en-GB" w:eastAsia="el-GR"/>
        </w:rPr>
        <w:t xml:space="preserve">Mitchell, T. (2000) (ed.), </w:t>
      </w:r>
      <w:r w:rsidRPr="00696BF4">
        <w:rPr>
          <w:rFonts w:ascii="Garamond" w:eastAsia="Times New Roman" w:hAnsi="Garamond" w:cs="Times New Roman"/>
          <w:i/>
          <w:iCs/>
          <w:color w:val="000000" w:themeColor="text1"/>
          <w:sz w:val="24"/>
          <w:szCs w:val="24"/>
          <w:lang w:val="en-GB" w:eastAsia="el-GR"/>
        </w:rPr>
        <w:t>Questions of Modernity</w:t>
      </w:r>
      <w:r w:rsidRPr="00696BF4">
        <w:rPr>
          <w:rFonts w:ascii="Garamond" w:eastAsia="Times New Roman" w:hAnsi="Garamond" w:cs="Times New Roman"/>
          <w:iCs/>
          <w:color w:val="000000" w:themeColor="text1"/>
          <w:sz w:val="24"/>
          <w:szCs w:val="24"/>
          <w:lang w:val="en-GB" w:eastAsia="el-GR"/>
        </w:rPr>
        <w:t>,</w:t>
      </w:r>
      <w:r w:rsidRPr="00696BF4">
        <w:rPr>
          <w:rFonts w:ascii="Garamond" w:eastAsia="Times New Roman" w:hAnsi="Garamond" w:cs="Times New Roman"/>
          <w:b/>
          <w:bCs/>
          <w:i/>
          <w:iCs/>
          <w:color w:val="000000" w:themeColor="text1"/>
          <w:sz w:val="24"/>
          <w:szCs w:val="24"/>
          <w:lang w:val="en-GB" w:eastAsia="el-GR"/>
        </w:rPr>
        <w:t xml:space="preserve"> </w:t>
      </w:r>
      <w:r w:rsidRPr="00696BF4">
        <w:rPr>
          <w:rFonts w:ascii="Garamond" w:eastAsia="Times New Roman" w:hAnsi="Garamond" w:cs="Times New Roman"/>
          <w:color w:val="000000" w:themeColor="text1"/>
          <w:sz w:val="24"/>
          <w:szCs w:val="24"/>
          <w:lang w:val="en-GB" w:eastAsia="el-GR"/>
        </w:rPr>
        <w:t>Minneapolis and London: University of Minnesota Press.</w:t>
      </w:r>
      <w:proofErr w:type="gramEnd"/>
      <w:r w:rsidR="00152670" w:rsidRPr="00152670">
        <w:rPr>
          <w:lang w:val="en-US"/>
        </w:rPr>
        <w:t xml:space="preserve"> </w:t>
      </w:r>
    </w:p>
    <w:p w:rsidR="00696BF4" w:rsidRDefault="00152670" w:rsidP="00EE4D6D">
      <w:pPr>
        <w:spacing w:after="0" w:line="360" w:lineRule="auto"/>
        <w:ind w:left="340" w:hanging="340"/>
        <w:jc w:val="both"/>
        <w:rPr>
          <w:rFonts w:ascii="Garamond" w:eastAsia="Times New Roman" w:hAnsi="Garamond" w:cs="Times New Roman"/>
          <w:color w:val="000000" w:themeColor="text1"/>
          <w:sz w:val="24"/>
          <w:szCs w:val="24"/>
          <w:lang w:val="en-GB" w:eastAsia="el-GR"/>
        </w:rPr>
      </w:pPr>
      <w:proofErr w:type="spellStart"/>
      <w:r w:rsidRPr="00152670">
        <w:rPr>
          <w:rFonts w:ascii="Garamond" w:eastAsia="Times New Roman" w:hAnsi="Garamond" w:cs="Times New Roman"/>
          <w:color w:val="000000" w:themeColor="text1"/>
          <w:sz w:val="24"/>
          <w:szCs w:val="24"/>
          <w:lang w:val="en-US" w:eastAsia="el-GR"/>
        </w:rPr>
        <w:t>Mirowski</w:t>
      </w:r>
      <w:proofErr w:type="spellEnd"/>
      <w:r w:rsidRPr="00152670">
        <w:rPr>
          <w:rFonts w:ascii="Garamond" w:eastAsia="Times New Roman" w:hAnsi="Garamond" w:cs="Times New Roman"/>
          <w:color w:val="000000" w:themeColor="text1"/>
          <w:sz w:val="24"/>
          <w:szCs w:val="24"/>
          <w:lang w:val="en-US" w:eastAsia="el-GR"/>
        </w:rPr>
        <w:t>,</w:t>
      </w:r>
      <w:r>
        <w:rPr>
          <w:rFonts w:ascii="Garamond" w:eastAsia="Times New Roman" w:hAnsi="Garamond" w:cs="Times New Roman"/>
          <w:color w:val="000000" w:themeColor="text1"/>
          <w:sz w:val="24"/>
          <w:szCs w:val="24"/>
          <w:lang w:val="en-US" w:eastAsia="el-GR"/>
        </w:rPr>
        <w:t xml:space="preserve"> P. (1989)</w:t>
      </w:r>
      <w:r w:rsidRPr="00152670">
        <w:rPr>
          <w:rFonts w:ascii="Garamond" w:eastAsia="Times New Roman" w:hAnsi="Garamond" w:cs="Times New Roman"/>
          <w:color w:val="000000" w:themeColor="text1"/>
          <w:sz w:val="24"/>
          <w:szCs w:val="24"/>
          <w:lang w:val="en-US" w:eastAsia="el-GR"/>
        </w:rPr>
        <w:t xml:space="preserve"> </w:t>
      </w:r>
      <w:r w:rsidRPr="00152670">
        <w:rPr>
          <w:rFonts w:ascii="Garamond" w:eastAsia="Times New Roman" w:hAnsi="Garamond" w:cs="Times New Roman"/>
          <w:i/>
          <w:color w:val="000000" w:themeColor="text1"/>
          <w:sz w:val="24"/>
          <w:szCs w:val="24"/>
          <w:lang w:val="en-US" w:eastAsia="el-GR"/>
        </w:rPr>
        <w:t>More Heat than Light</w:t>
      </w:r>
      <w:r w:rsidRPr="00152670">
        <w:rPr>
          <w:rFonts w:ascii="Garamond" w:eastAsia="Times New Roman" w:hAnsi="Garamond" w:cs="Times New Roman"/>
          <w:color w:val="000000" w:themeColor="text1"/>
          <w:sz w:val="24"/>
          <w:szCs w:val="24"/>
          <w:lang w:val="en-US" w:eastAsia="el-GR"/>
        </w:rPr>
        <w:t xml:space="preserve">, New York: </w:t>
      </w:r>
      <w:r>
        <w:rPr>
          <w:rFonts w:ascii="Garamond" w:eastAsia="Times New Roman" w:hAnsi="Garamond" w:cs="Times New Roman"/>
          <w:color w:val="000000" w:themeColor="text1"/>
          <w:sz w:val="24"/>
          <w:szCs w:val="24"/>
          <w:lang w:val="en-US" w:eastAsia="el-GR"/>
        </w:rPr>
        <w:t>Cambridge University Press</w:t>
      </w:r>
      <w:r w:rsidRPr="00152670">
        <w:rPr>
          <w:rFonts w:ascii="Garamond" w:eastAsia="Times New Roman" w:hAnsi="Garamond" w:cs="Times New Roman"/>
          <w:color w:val="000000" w:themeColor="text1"/>
          <w:sz w:val="24"/>
          <w:szCs w:val="24"/>
          <w:lang w:val="en-US" w:eastAsia="el-GR"/>
        </w:rPr>
        <w:t>.</w:t>
      </w:r>
    </w:p>
    <w:p w:rsidR="00696BF4" w:rsidRPr="00696BF4" w:rsidRDefault="00696BF4" w:rsidP="00706C3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r w:rsidRPr="00696BF4">
        <w:rPr>
          <w:rFonts w:ascii="Garamond" w:eastAsia="Times New Roman" w:hAnsi="Garamond" w:cs="Times New Roman"/>
          <w:color w:val="000000" w:themeColor="text1"/>
          <w:sz w:val="24"/>
          <w:szCs w:val="24"/>
          <w:lang w:val="en-US" w:eastAsia="el-GR"/>
        </w:rPr>
        <w:t>Morus</w:t>
      </w:r>
      <w:proofErr w:type="spellEnd"/>
      <w:r w:rsidRPr="00696BF4">
        <w:rPr>
          <w:rFonts w:ascii="Garamond" w:eastAsia="Times New Roman" w:hAnsi="Garamond" w:cs="Times New Roman"/>
          <w:color w:val="000000" w:themeColor="text1"/>
          <w:sz w:val="24"/>
          <w:szCs w:val="24"/>
          <w:lang w:val="en-US" w:eastAsia="el-GR"/>
        </w:rPr>
        <w:t xml:space="preserve">, I. R. (2005), </w:t>
      </w:r>
      <w:proofErr w:type="gramStart"/>
      <w:r w:rsidRPr="00696BF4">
        <w:rPr>
          <w:rFonts w:ascii="Garamond" w:eastAsia="Times New Roman" w:hAnsi="Garamond" w:cs="Times New Roman"/>
          <w:i/>
          <w:color w:val="000000" w:themeColor="text1"/>
          <w:sz w:val="24"/>
          <w:szCs w:val="24"/>
          <w:lang w:val="en-US" w:eastAsia="el-GR"/>
        </w:rPr>
        <w:t>When</w:t>
      </w:r>
      <w:proofErr w:type="gramEnd"/>
      <w:r w:rsidRPr="00696BF4">
        <w:rPr>
          <w:rFonts w:ascii="Garamond" w:eastAsia="Times New Roman" w:hAnsi="Garamond" w:cs="Times New Roman"/>
          <w:i/>
          <w:color w:val="000000" w:themeColor="text1"/>
          <w:sz w:val="24"/>
          <w:szCs w:val="24"/>
          <w:lang w:val="en-US" w:eastAsia="el-GR"/>
        </w:rPr>
        <w:t xml:space="preserve"> physics became king</w:t>
      </w:r>
      <w:r w:rsidRPr="00696BF4">
        <w:rPr>
          <w:rFonts w:ascii="Garamond" w:eastAsia="Times New Roman" w:hAnsi="Garamond" w:cs="Times New Roman"/>
          <w:color w:val="000000" w:themeColor="text1"/>
          <w:sz w:val="24"/>
          <w:szCs w:val="24"/>
          <w:lang w:val="en-US" w:eastAsia="el-GR"/>
        </w:rPr>
        <w:t>, Chicago: The University of Chicago Press.</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r w:rsidRPr="00696BF4">
        <w:rPr>
          <w:rFonts w:ascii="Garamond" w:eastAsia="Times New Roman" w:hAnsi="Garamond" w:cs="Times New Roman"/>
          <w:color w:val="000000" w:themeColor="text1"/>
          <w:sz w:val="24"/>
          <w:szCs w:val="24"/>
          <w:lang w:val="en-US" w:eastAsia="el-GR"/>
        </w:rPr>
        <w:t>Outram</w:t>
      </w:r>
      <w:proofErr w:type="spellEnd"/>
      <w:r w:rsidRPr="00696BF4">
        <w:rPr>
          <w:rFonts w:ascii="Garamond" w:eastAsia="Times New Roman" w:hAnsi="Garamond" w:cs="Times New Roman"/>
          <w:color w:val="000000" w:themeColor="text1"/>
          <w:sz w:val="24"/>
          <w:szCs w:val="24"/>
          <w:lang w:val="en-US" w:eastAsia="el-GR"/>
        </w:rPr>
        <w:t xml:space="preserve">, D. (1995), </w:t>
      </w:r>
      <w:r w:rsidRPr="00696BF4">
        <w:rPr>
          <w:rFonts w:ascii="Garamond" w:eastAsia="Times New Roman" w:hAnsi="Garamond" w:cs="Times New Roman"/>
          <w:i/>
          <w:iCs/>
          <w:color w:val="000000" w:themeColor="text1"/>
          <w:sz w:val="24"/>
          <w:szCs w:val="24"/>
          <w:lang w:val="en-US" w:eastAsia="el-GR"/>
        </w:rPr>
        <w:t>The Enlightenment,</w:t>
      </w:r>
      <w:r w:rsidRPr="00696BF4">
        <w:rPr>
          <w:rFonts w:ascii="Garamond" w:eastAsia="Times New Roman" w:hAnsi="Garamond" w:cs="Times New Roman"/>
          <w:color w:val="000000" w:themeColor="text1"/>
          <w:sz w:val="24"/>
          <w:szCs w:val="24"/>
          <w:lang w:val="en-US" w:eastAsia="el-GR"/>
        </w:rPr>
        <w:t xml:space="preserve"> Cambridge: Cambridge University Press.</w:t>
      </w:r>
    </w:p>
    <w:p w:rsidR="00696BF4" w:rsidRPr="00696BF4" w:rsidRDefault="00696BF4" w:rsidP="00EE4D6D">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gramStart"/>
      <w:r w:rsidRPr="00696BF4">
        <w:rPr>
          <w:rFonts w:ascii="Garamond" w:eastAsia="Times New Roman" w:hAnsi="Garamond" w:cs="Times New Roman"/>
          <w:color w:val="000000" w:themeColor="text1"/>
          <w:sz w:val="24"/>
          <w:szCs w:val="24"/>
          <w:lang w:val="en-US" w:eastAsia="el-GR"/>
        </w:rPr>
        <w:t xml:space="preserve">Raj, K. (2007), </w:t>
      </w:r>
      <w:r w:rsidRPr="00696BF4">
        <w:rPr>
          <w:rFonts w:ascii="Garamond" w:eastAsia="Times New Roman" w:hAnsi="Garamond" w:cs="Times New Roman"/>
          <w:i/>
          <w:iCs/>
          <w:color w:val="000000" w:themeColor="text1"/>
          <w:sz w:val="24"/>
          <w:szCs w:val="24"/>
          <w:lang w:val="en-US" w:eastAsia="el-GR"/>
        </w:rPr>
        <w:t>Relocating Modern Science.</w:t>
      </w:r>
      <w:proofErr w:type="gramEnd"/>
      <w:r w:rsidRPr="00696BF4">
        <w:rPr>
          <w:rFonts w:ascii="Garamond" w:eastAsia="Times New Roman" w:hAnsi="Garamond" w:cs="Times New Roman"/>
          <w:i/>
          <w:iCs/>
          <w:color w:val="000000" w:themeColor="text1"/>
          <w:sz w:val="24"/>
          <w:szCs w:val="24"/>
          <w:lang w:val="en-US" w:eastAsia="el-GR"/>
        </w:rPr>
        <w:t xml:space="preserve"> Circulation and the Constitution of Knowledge in South Asia and Europe, 1650-1900</w:t>
      </w:r>
      <w:r w:rsidRPr="00696BF4">
        <w:rPr>
          <w:rFonts w:ascii="Garamond" w:eastAsia="Times New Roman" w:hAnsi="Garamond" w:cs="Times New Roman"/>
          <w:iCs/>
          <w:color w:val="000000" w:themeColor="text1"/>
          <w:sz w:val="24"/>
          <w:szCs w:val="24"/>
          <w:lang w:val="en-US" w:eastAsia="el-GR"/>
        </w:rPr>
        <w:t>,</w:t>
      </w:r>
      <w:r w:rsidRPr="00696BF4">
        <w:rPr>
          <w:rFonts w:ascii="Garamond" w:eastAsia="Times New Roman" w:hAnsi="Garamond" w:cs="Times New Roman"/>
          <w:color w:val="000000" w:themeColor="text1"/>
          <w:sz w:val="24"/>
          <w:szCs w:val="24"/>
          <w:lang w:val="en-US" w:eastAsia="el-GR"/>
        </w:rPr>
        <w:t xml:space="preserve"> New York: Palgrave. </w:t>
      </w:r>
    </w:p>
    <w:p w:rsidR="00696BF4" w:rsidRDefault="00696BF4" w:rsidP="00EE4D6D">
      <w:pPr>
        <w:spacing w:after="0" w:line="360" w:lineRule="auto"/>
        <w:ind w:left="340" w:hanging="340"/>
        <w:jc w:val="both"/>
        <w:rPr>
          <w:rFonts w:ascii="Garamond" w:eastAsia="Times New Roman" w:hAnsi="Garamond" w:cs="Times New Roman"/>
          <w:color w:val="000000" w:themeColor="text1"/>
          <w:sz w:val="24"/>
          <w:szCs w:val="24"/>
          <w:lang w:val="en-GB" w:eastAsia="el-GR"/>
        </w:rPr>
      </w:pPr>
      <w:r w:rsidRPr="00696BF4">
        <w:rPr>
          <w:rFonts w:ascii="Garamond" w:eastAsia="Times New Roman" w:hAnsi="Garamond" w:cs="Times New Roman"/>
          <w:color w:val="000000" w:themeColor="text1"/>
          <w:sz w:val="24"/>
          <w:szCs w:val="24"/>
          <w:lang w:val="en-GB" w:eastAsia="el-GR"/>
        </w:rPr>
        <w:t xml:space="preserve">Schaffer, S., Roberts, L., Raj, K., </w:t>
      </w:r>
      <w:proofErr w:type="spellStart"/>
      <w:r w:rsidRPr="00696BF4">
        <w:rPr>
          <w:rFonts w:ascii="Garamond" w:eastAsia="Times New Roman" w:hAnsi="Garamond" w:cs="Times New Roman"/>
          <w:color w:val="000000" w:themeColor="text1"/>
          <w:sz w:val="24"/>
          <w:szCs w:val="24"/>
          <w:lang w:val="en-GB" w:eastAsia="el-GR"/>
        </w:rPr>
        <w:t>Delbourgo</w:t>
      </w:r>
      <w:proofErr w:type="spellEnd"/>
      <w:r w:rsidRPr="00696BF4">
        <w:rPr>
          <w:rFonts w:ascii="Garamond" w:eastAsia="Times New Roman" w:hAnsi="Garamond" w:cs="Times New Roman"/>
          <w:color w:val="000000" w:themeColor="text1"/>
          <w:sz w:val="24"/>
          <w:szCs w:val="24"/>
          <w:lang w:val="en-GB" w:eastAsia="el-GR"/>
        </w:rPr>
        <w:t xml:space="preserve">, J. (eds.) (2009), </w:t>
      </w:r>
      <w:r w:rsidRPr="00696BF4">
        <w:rPr>
          <w:rFonts w:ascii="Garamond" w:eastAsia="Times New Roman" w:hAnsi="Garamond" w:cs="Times New Roman"/>
          <w:i/>
          <w:iCs/>
          <w:color w:val="000000" w:themeColor="text1"/>
          <w:sz w:val="24"/>
          <w:szCs w:val="24"/>
          <w:lang w:val="en-GB" w:eastAsia="el-GR"/>
        </w:rPr>
        <w:t>The Brokered World: Go-Betweens and Global Intelligence, 1770-1820</w:t>
      </w:r>
      <w:r w:rsidRPr="00696BF4">
        <w:rPr>
          <w:rFonts w:ascii="Garamond" w:eastAsia="Times New Roman" w:hAnsi="Garamond" w:cs="Times New Roman"/>
          <w:iCs/>
          <w:color w:val="000000" w:themeColor="text1"/>
          <w:sz w:val="24"/>
          <w:szCs w:val="24"/>
          <w:lang w:val="en-GB" w:eastAsia="el-GR"/>
        </w:rPr>
        <w:t>,</w:t>
      </w:r>
      <w:r w:rsidRPr="00696BF4">
        <w:rPr>
          <w:rFonts w:ascii="Garamond" w:eastAsia="Times New Roman" w:hAnsi="Garamond" w:cs="Times New Roman"/>
          <w:i/>
          <w:iCs/>
          <w:color w:val="000000" w:themeColor="text1"/>
          <w:sz w:val="24"/>
          <w:szCs w:val="24"/>
          <w:lang w:val="en-GB" w:eastAsia="el-GR"/>
        </w:rPr>
        <w:t xml:space="preserve"> </w:t>
      </w:r>
      <w:r w:rsidRPr="00696BF4">
        <w:rPr>
          <w:rFonts w:ascii="Garamond" w:eastAsia="Times New Roman" w:hAnsi="Garamond" w:cs="Times New Roman"/>
          <w:color w:val="000000" w:themeColor="text1"/>
          <w:sz w:val="24"/>
          <w:szCs w:val="24"/>
          <w:lang w:val="en-GB" w:eastAsia="el-GR"/>
        </w:rPr>
        <w:t xml:space="preserve">Uppsala Studies in History of Science N° 35, </w:t>
      </w:r>
      <w:proofErr w:type="spellStart"/>
      <w:r w:rsidRPr="00696BF4">
        <w:rPr>
          <w:rFonts w:ascii="Garamond" w:eastAsia="Times New Roman" w:hAnsi="Garamond" w:cs="Times New Roman"/>
          <w:color w:val="000000" w:themeColor="text1"/>
          <w:sz w:val="24"/>
          <w:szCs w:val="24"/>
          <w:lang w:val="en-GB" w:eastAsia="el-GR"/>
        </w:rPr>
        <w:t>Sagamore</w:t>
      </w:r>
      <w:proofErr w:type="spellEnd"/>
      <w:r w:rsidRPr="00696BF4">
        <w:rPr>
          <w:rFonts w:ascii="Garamond" w:eastAsia="Times New Roman" w:hAnsi="Garamond" w:cs="Times New Roman"/>
          <w:color w:val="000000" w:themeColor="text1"/>
          <w:sz w:val="24"/>
          <w:szCs w:val="24"/>
          <w:lang w:val="en-GB" w:eastAsia="el-GR"/>
        </w:rPr>
        <w:t xml:space="preserve"> Beach: Science History Publications.</w:t>
      </w:r>
    </w:p>
    <w:p w:rsidR="00152670" w:rsidRPr="00696BF4" w:rsidRDefault="00152670" w:rsidP="00EE4D6D">
      <w:pPr>
        <w:spacing w:after="0" w:line="360" w:lineRule="auto"/>
        <w:ind w:left="340" w:hanging="340"/>
        <w:jc w:val="both"/>
        <w:rPr>
          <w:rFonts w:ascii="Garamond" w:eastAsia="Times New Roman" w:hAnsi="Garamond" w:cs="Times New Roman"/>
          <w:color w:val="000000" w:themeColor="text1"/>
          <w:sz w:val="24"/>
          <w:szCs w:val="24"/>
          <w:lang w:val="en-GB" w:eastAsia="el-GR"/>
        </w:rPr>
      </w:pPr>
      <w:proofErr w:type="spellStart"/>
      <w:r>
        <w:rPr>
          <w:rFonts w:ascii="Garamond" w:eastAsia="Times New Roman" w:hAnsi="Garamond" w:cs="Times New Roman"/>
          <w:color w:val="000000" w:themeColor="text1"/>
          <w:sz w:val="24"/>
          <w:szCs w:val="24"/>
          <w:lang w:val="en-GB" w:eastAsia="el-GR"/>
        </w:rPr>
        <w:t>Screpanti</w:t>
      </w:r>
      <w:proofErr w:type="spellEnd"/>
      <w:r>
        <w:rPr>
          <w:rFonts w:ascii="Garamond" w:eastAsia="Times New Roman" w:hAnsi="Garamond" w:cs="Times New Roman"/>
          <w:color w:val="000000" w:themeColor="text1"/>
          <w:sz w:val="24"/>
          <w:szCs w:val="24"/>
          <w:lang w:val="en-GB" w:eastAsia="el-GR"/>
        </w:rPr>
        <w:t xml:space="preserve">, E. and </w:t>
      </w:r>
      <w:proofErr w:type="spellStart"/>
      <w:r>
        <w:rPr>
          <w:rFonts w:ascii="Garamond" w:eastAsia="Times New Roman" w:hAnsi="Garamond" w:cs="Times New Roman"/>
          <w:color w:val="000000" w:themeColor="text1"/>
          <w:sz w:val="24"/>
          <w:szCs w:val="24"/>
          <w:lang w:val="en-GB" w:eastAsia="el-GR"/>
        </w:rPr>
        <w:t>Zamagni</w:t>
      </w:r>
      <w:proofErr w:type="spellEnd"/>
      <w:r>
        <w:rPr>
          <w:rFonts w:ascii="Garamond" w:eastAsia="Times New Roman" w:hAnsi="Garamond" w:cs="Times New Roman"/>
          <w:color w:val="000000" w:themeColor="text1"/>
          <w:sz w:val="24"/>
          <w:szCs w:val="24"/>
          <w:lang w:val="en-GB" w:eastAsia="el-GR"/>
        </w:rPr>
        <w:t xml:space="preserve">, S. (1993) </w:t>
      </w:r>
      <w:r w:rsidRPr="00152670">
        <w:rPr>
          <w:rFonts w:ascii="Garamond" w:eastAsia="Times New Roman" w:hAnsi="Garamond" w:cs="Times New Roman"/>
          <w:i/>
          <w:color w:val="000000" w:themeColor="text1"/>
          <w:sz w:val="24"/>
          <w:szCs w:val="24"/>
          <w:lang w:val="en-GB" w:eastAsia="el-GR"/>
        </w:rPr>
        <w:t>An Outline of the History of Economic Thought</w:t>
      </w:r>
      <w:r>
        <w:rPr>
          <w:rFonts w:ascii="Garamond" w:eastAsia="Times New Roman" w:hAnsi="Garamond" w:cs="Times New Roman"/>
          <w:color w:val="000000" w:themeColor="text1"/>
          <w:sz w:val="24"/>
          <w:szCs w:val="24"/>
          <w:lang w:val="en-GB" w:eastAsia="el-GR"/>
        </w:rPr>
        <w:t>, Oxford: Clarendon Press.</w:t>
      </w:r>
    </w:p>
    <w:p w:rsidR="00696BF4" w:rsidRPr="00696BF4" w:rsidRDefault="00696BF4" w:rsidP="00D2484D">
      <w:pPr>
        <w:spacing w:after="0" w:line="360" w:lineRule="auto"/>
        <w:ind w:left="340" w:hanging="340"/>
        <w:jc w:val="both"/>
        <w:rPr>
          <w:rFonts w:ascii="Garamond" w:eastAsia="Times New Roman" w:hAnsi="Garamond" w:cs="Times New Roman"/>
          <w:color w:val="000000" w:themeColor="text1"/>
          <w:sz w:val="24"/>
          <w:szCs w:val="24"/>
          <w:lang w:val="en-GB" w:eastAsia="el-GR"/>
        </w:rPr>
      </w:pPr>
      <w:proofErr w:type="spellStart"/>
      <w:r w:rsidRPr="00696BF4">
        <w:rPr>
          <w:rFonts w:ascii="Garamond" w:eastAsia="Times New Roman" w:hAnsi="Garamond" w:cs="Times New Roman"/>
          <w:color w:val="000000" w:themeColor="text1"/>
          <w:sz w:val="24"/>
          <w:szCs w:val="24"/>
          <w:lang w:val="en-GB" w:eastAsia="el-GR"/>
        </w:rPr>
        <w:lastRenderedPageBreak/>
        <w:t>Sivasundaram</w:t>
      </w:r>
      <w:proofErr w:type="spellEnd"/>
      <w:r w:rsidRPr="00696BF4">
        <w:rPr>
          <w:rFonts w:ascii="Garamond" w:eastAsia="Times New Roman" w:hAnsi="Garamond" w:cs="Times New Roman"/>
          <w:color w:val="000000" w:themeColor="text1"/>
          <w:sz w:val="24"/>
          <w:szCs w:val="24"/>
          <w:lang w:val="en-GB" w:eastAsia="el-GR"/>
        </w:rPr>
        <w:t xml:space="preserve">, S. (2010), </w:t>
      </w:r>
      <w:r w:rsidRPr="00696BF4">
        <w:rPr>
          <w:rFonts w:ascii="Garamond" w:eastAsia="Times New Roman" w:hAnsi="Garamond" w:cs="Times New Roman"/>
          <w:color w:val="000000" w:themeColor="text1"/>
          <w:sz w:val="24"/>
          <w:szCs w:val="24"/>
          <w:lang w:val="en-US" w:eastAsia="el-GR"/>
        </w:rPr>
        <w:t>“</w:t>
      </w:r>
      <w:r w:rsidRPr="00696BF4">
        <w:rPr>
          <w:rFonts w:ascii="Garamond" w:eastAsia="Times New Roman" w:hAnsi="Garamond" w:cs="Times New Roman"/>
          <w:color w:val="000000" w:themeColor="text1"/>
          <w:sz w:val="24"/>
          <w:szCs w:val="24"/>
          <w:lang w:val="en-GB" w:eastAsia="el-GR"/>
        </w:rPr>
        <w:t>Sciences and the Global: On Methods, Questions, and Theory”</w:t>
      </w:r>
      <w:r w:rsidRPr="00696BF4">
        <w:rPr>
          <w:rFonts w:ascii="Garamond" w:eastAsia="Times New Roman" w:hAnsi="Garamond" w:cs="Times New Roman"/>
          <w:i/>
          <w:iCs/>
          <w:color w:val="000000" w:themeColor="text1"/>
          <w:sz w:val="24"/>
          <w:szCs w:val="24"/>
          <w:lang w:val="en-GB" w:eastAsia="el-GR"/>
        </w:rPr>
        <w:t>, Isis</w:t>
      </w:r>
      <w:r w:rsidRPr="00696BF4">
        <w:rPr>
          <w:rFonts w:ascii="Garamond" w:eastAsia="Times New Roman" w:hAnsi="Garamond" w:cs="Times New Roman"/>
          <w:color w:val="000000" w:themeColor="text1"/>
          <w:sz w:val="24"/>
          <w:szCs w:val="24"/>
          <w:lang w:val="en-GB" w:eastAsia="el-GR"/>
        </w:rPr>
        <w:t>,</w:t>
      </w:r>
      <w:r w:rsidRPr="00696BF4">
        <w:rPr>
          <w:rFonts w:ascii="Garamond" w:eastAsia="Times New Roman" w:hAnsi="Garamond" w:cs="Times New Roman"/>
          <w:i/>
          <w:iCs/>
          <w:color w:val="000000" w:themeColor="text1"/>
          <w:sz w:val="24"/>
          <w:szCs w:val="24"/>
          <w:lang w:val="en-GB" w:eastAsia="el-GR"/>
        </w:rPr>
        <w:t xml:space="preserve"> </w:t>
      </w:r>
      <w:r w:rsidRPr="00696BF4">
        <w:rPr>
          <w:rFonts w:ascii="Garamond" w:eastAsia="Times New Roman" w:hAnsi="Garamond" w:cs="Times New Roman"/>
          <w:color w:val="000000" w:themeColor="text1"/>
          <w:sz w:val="24"/>
          <w:szCs w:val="24"/>
          <w:lang w:val="en-GB" w:eastAsia="el-GR"/>
        </w:rPr>
        <w:t>101: 146–158.</w:t>
      </w:r>
    </w:p>
    <w:p w:rsidR="00696BF4" w:rsidRP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proofErr w:type="gramStart"/>
      <w:r w:rsidRPr="00696BF4">
        <w:rPr>
          <w:rFonts w:ascii="Garamond" w:eastAsia="Times New Roman" w:hAnsi="Garamond" w:cs="Times New Roman"/>
          <w:color w:val="000000" w:themeColor="text1"/>
          <w:sz w:val="24"/>
          <w:szCs w:val="24"/>
          <w:lang w:val="en-US" w:eastAsia="el-GR"/>
        </w:rPr>
        <w:t>Terall</w:t>
      </w:r>
      <w:proofErr w:type="spellEnd"/>
      <w:r w:rsidRPr="00696BF4">
        <w:rPr>
          <w:rFonts w:ascii="Garamond" w:eastAsia="Times New Roman" w:hAnsi="Garamond" w:cs="Times New Roman"/>
          <w:color w:val="000000" w:themeColor="text1"/>
          <w:sz w:val="24"/>
          <w:szCs w:val="24"/>
          <w:lang w:val="en-US" w:eastAsia="el-GR"/>
        </w:rPr>
        <w:t>, M. (1997), "Metaphysics, Mathematics, and the Gendering of Science in Eighteenth-Century France”, in Clark et al., 1997: 246-271.</w:t>
      </w:r>
      <w:proofErr w:type="gramEnd"/>
    </w:p>
    <w:p w:rsidR="00696BF4" w:rsidRDefault="00696BF4" w:rsidP="00292FA6">
      <w:pPr>
        <w:spacing w:after="0" w:line="360" w:lineRule="auto"/>
        <w:ind w:left="340" w:hanging="340"/>
        <w:jc w:val="both"/>
        <w:rPr>
          <w:rFonts w:ascii="Garamond" w:eastAsia="Times New Roman" w:hAnsi="Garamond" w:cs="Times New Roman"/>
          <w:color w:val="000000" w:themeColor="text1"/>
          <w:sz w:val="24"/>
          <w:szCs w:val="24"/>
          <w:lang w:val="en-GB" w:eastAsia="el-GR"/>
        </w:rPr>
      </w:pPr>
      <w:r w:rsidRPr="00696BF4">
        <w:rPr>
          <w:rFonts w:ascii="Garamond" w:eastAsia="Times New Roman" w:hAnsi="Garamond" w:cs="Times New Roman"/>
          <w:color w:val="000000" w:themeColor="text1"/>
          <w:sz w:val="24"/>
          <w:szCs w:val="24"/>
          <w:lang w:val="en-US" w:eastAsia="el-GR"/>
        </w:rPr>
        <w:t>Withers, C. W. J. (2007),</w:t>
      </w:r>
      <w:r w:rsidRPr="00696BF4">
        <w:rPr>
          <w:rFonts w:ascii="Garamond" w:eastAsia="Times New Roman" w:hAnsi="Garamond" w:cs="Times New Roman"/>
          <w:i/>
          <w:iCs/>
          <w:color w:val="000000" w:themeColor="text1"/>
          <w:sz w:val="24"/>
          <w:szCs w:val="24"/>
          <w:lang w:val="en-US" w:eastAsia="el-GR"/>
        </w:rPr>
        <w:t xml:space="preserve"> Placing the </w:t>
      </w:r>
      <w:r w:rsidRPr="00696BF4">
        <w:rPr>
          <w:rFonts w:ascii="Garamond" w:eastAsia="Times New Roman" w:hAnsi="Garamond" w:cs="Times New Roman"/>
          <w:i/>
          <w:iCs/>
          <w:color w:val="000000" w:themeColor="text1"/>
          <w:sz w:val="24"/>
          <w:szCs w:val="24"/>
          <w:lang w:val="en-GB" w:eastAsia="el-GR"/>
        </w:rPr>
        <w:t>Enlightenment: Thinking Geographically about the Age of Re</w:t>
      </w:r>
      <w:r w:rsidRPr="00696BF4">
        <w:rPr>
          <w:rFonts w:ascii="Garamond" w:eastAsia="Times New Roman" w:hAnsi="Garamond" w:cs="Times New Roman"/>
          <w:i/>
          <w:iCs/>
          <w:color w:val="000000" w:themeColor="text1"/>
          <w:sz w:val="24"/>
          <w:szCs w:val="24"/>
          <w:lang w:val="en-GB" w:eastAsia="el-GR"/>
        </w:rPr>
        <w:t>a</w:t>
      </w:r>
      <w:r w:rsidRPr="00696BF4">
        <w:rPr>
          <w:rFonts w:ascii="Garamond" w:eastAsia="Times New Roman" w:hAnsi="Garamond" w:cs="Times New Roman"/>
          <w:i/>
          <w:iCs/>
          <w:color w:val="000000" w:themeColor="text1"/>
          <w:sz w:val="24"/>
          <w:szCs w:val="24"/>
          <w:lang w:val="en-GB" w:eastAsia="el-GR"/>
        </w:rPr>
        <w:t>son,</w:t>
      </w:r>
      <w:r w:rsidRPr="00696BF4">
        <w:rPr>
          <w:rFonts w:ascii="Garamond" w:eastAsia="Times New Roman" w:hAnsi="Garamond" w:cs="Times New Roman"/>
          <w:color w:val="000000" w:themeColor="text1"/>
          <w:sz w:val="24"/>
          <w:szCs w:val="24"/>
          <w:lang w:val="en-GB" w:eastAsia="el-GR"/>
        </w:rPr>
        <w:t xml:space="preserve"> Chicago and London: The University of Chicago Press.</w:t>
      </w:r>
    </w:p>
    <w:p w:rsidR="00696BF4" w:rsidRDefault="00696BF4" w:rsidP="00706C36">
      <w:pPr>
        <w:spacing w:after="0" w:line="360" w:lineRule="auto"/>
        <w:ind w:left="340" w:hanging="340"/>
        <w:jc w:val="both"/>
        <w:rPr>
          <w:rFonts w:ascii="Garamond" w:eastAsia="Times New Roman" w:hAnsi="Garamond" w:cs="Times New Roman"/>
          <w:color w:val="000000" w:themeColor="text1"/>
          <w:sz w:val="24"/>
          <w:szCs w:val="24"/>
          <w:lang w:val="en-GB" w:eastAsia="el-GR"/>
        </w:rPr>
      </w:pPr>
      <w:r w:rsidRPr="00696BF4">
        <w:rPr>
          <w:rFonts w:ascii="Garamond" w:eastAsia="Times New Roman" w:hAnsi="Garamond" w:cs="Times New Roman"/>
          <w:color w:val="000000" w:themeColor="text1"/>
          <w:sz w:val="24"/>
          <w:szCs w:val="24"/>
          <w:lang w:val="en-US" w:eastAsia="el-GR"/>
        </w:rPr>
        <w:t>Withers, C. W. J. (2007),</w:t>
      </w:r>
      <w:r w:rsidRPr="00696BF4">
        <w:rPr>
          <w:rFonts w:ascii="Garamond" w:eastAsia="Times New Roman" w:hAnsi="Garamond" w:cs="Times New Roman"/>
          <w:i/>
          <w:iCs/>
          <w:color w:val="000000" w:themeColor="text1"/>
          <w:sz w:val="24"/>
          <w:szCs w:val="24"/>
          <w:lang w:val="en-US" w:eastAsia="el-GR"/>
        </w:rPr>
        <w:t xml:space="preserve"> Placing the </w:t>
      </w:r>
      <w:r w:rsidRPr="00696BF4">
        <w:rPr>
          <w:rFonts w:ascii="Garamond" w:eastAsia="Times New Roman" w:hAnsi="Garamond" w:cs="Times New Roman"/>
          <w:i/>
          <w:iCs/>
          <w:color w:val="000000" w:themeColor="text1"/>
          <w:sz w:val="24"/>
          <w:szCs w:val="24"/>
          <w:lang w:val="en-GB" w:eastAsia="el-GR"/>
        </w:rPr>
        <w:t>Enlightenment: Thinking Geographically about the Age of Re</w:t>
      </w:r>
      <w:r w:rsidRPr="00696BF4">
        <w:rPr>
          <w:rFonts w:ascii="Garamond" w:eastAsia="Times New Roman" w:hAnsi="Garamond" w:cs="Times New Roman"/>
          <w:i/>
          <w:iCs/>
          <w:color w:val="000000" w:themeColor="text1"/>
          <w:sz w:val="24"/>
          <w:szCs w:val="24"/>
          <w:lang w:val="en-GB" w:eastAsia="el-GR"/>
        </w:rPr>
        <w:t>a</w:t>
      </w:r>
      <w:r w:rsidRPr="00696BF4">
        <w:rPr>
          <w:rFonts w:ascii="Garamond" w:eastAsia="Times New Roman" w:hAnsi="Garamond" w:cs="Times New Roman"/>
          <w:i/>
          <w:iCs/>
          <w:color w:val="000000" w:themeColor="text1"/>
          <w:sz w:val="24"/>
          <w:szCs w:val="24"/>
          <w:lang w:val="en-GB" w:eastAsia="el-GR"/>
        </w:rPr>
        <w:t>son,</w:t>
      </w:r>
      <w:r w:rsidRPr="00696BF4">
        <w:rPr>
          <w:rFonts w:ascii="Garamond" w:eastAsia="Times New Roman" w:hAnsi="Garamond" w:cs="Times New Roman"/>
          <w:color w:val="000000" w:themeColor="text1"/>
          <w:sz w:val="24"/>
          <w:szCs w:val="24"/>
          <w:lang w:val="en-GB" w:eastAsia="el-GR"/>
        </w:rPr>
        <w:t xml:space="preserve"> Chicago and London: The University of Chicago Press.</w:t>
      </w:r>
    </w:p>
    <w:p w:rsidR="00152670" w:rsidRPr="0074323D" w:rsidRDefault="00152670" w:rsidP="00706C36">
      <w:pPr>
        <w:spacing w:after="0" w:line="360" w:lineRule="auto"/>
        <w:ind w:left="340" w:hanging="340"/>
        <w:jc w:val="both"/>
        <w:rPr>
          <w:rFonts w:ascii="Garamond" w:eastAsia="Times New Roman" w:hAnsi="Garamond" w:cs="Times New Roman"/>
          <w:color w:val="000000" w:themeColor="text1"/>
          <w:sz w:val="24"/>
          <w:szCs w:val="24"/>
          <w:lang w:val="en-US" w:eastAsia="el-GR"/>
        </w:rPr>
      </w:pPr>
      <w:proofErr w:type="spellStart"/>
      <w:r>
        <w:t>Δρακόπουλος</w:t>
      </w:r>
      <w:proofErr w:type="spellEnd"/>
      <w:r>
        <w:t>, Σ. και  Καραγιάννης, Α</w:t>
      </w:r>
      <w:r w:rsidRPr="00152670">
        <w:t>.  (2003)</w:t>
      </w:r>
      <w:r w:rsidRPr="00152670">
        <w:rPr>
          <w:i/>
        </w:rPr>
        <w:t xml:space="preserve"> Ιστορία Οικονομικής Σκέψης: Μια Επισκόπηση</w:t>
      </w:r>
      <w:r>
        <w:t xml:space="preserve">, </w:t>
      </w:r>
      <w:proofErr w:type="spellStart"/>
      <w:r>
        <w:t>Εκδ</w:t>
      </w:r>
      <w:proofErr w:type="spellEnd"/>
      <w:r>
        <w:t>. Κριτική, Αθήνα</w:t>
      </w:r>
      <w:r w:rsidR="0074323D">
        <w:rPr>
          <w:lang w:val="en-US"/>
        </w:rPr>
        <w:t>.</w:t>
      </w:r>
    </w:p>
    <w:sectPr w:rsidR="00152670" w:rsidRPr="0074323D" w:rsidSect="00292FA6">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387A"/>
    <w:multiLevelType w:val="multilevel"/>
    <w:tmpl w:val="C31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43"/>
    <w:rsid w:val="001327FF"/>
    <w:rsid w:val="00152670"/>
    <w:rsid w:val="00292FA6"/>
    <w:rsid w:val="002F2451"/>
    <w:rsid w:val="00321D61"/>
    <w:rsid w:val="00330588"/>
    <w:rsid w:val="00550FBF"/>
    <w:rsid w:val="005C4326"/>
    <w:rsid w:val="00693037"/>
    <w:rsid w:val="00696BF4"/>
    <w:rsid w:val="00706C36"/>
    <w:rsid w:val="0074323D"/>
    <w:rsid w:val="00926C6C"/>
    <w:rsid w:val="009B3821"/>
    <w:rsid w:val="00A47F43"/>
    <w:rsid w:val="00B3317D"/>
    <w:rsid w:val="00B924BF"/>
    <w:rsid w:val="00BC1C68"/>
    <w:rsid w:val="00D2484D"/>
    <w:rsid w:val="00D754D9"/>
    <w:rsid w:val="00E10254"/>
    <w:rsid w:val="00EE4D6D"/>
    <w:rsid w:val="00F162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61"/>
  </w:style>
  <w:style w:type="paragraph" w:styleId="1">
    <w:name w:val="heading 1"/>
    <w:basedOn w:val="a"/>
    <w:next w:val="a"/>
    <w:link w:val="1Char"/>
    <w:uiPriority w:val="9"/>
    <w:qFormat/>
    <w:rsid w:val="00321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1D6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321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21D6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A47F43"/>
  </w:style>
  <w:style w:type="character" w:styleId="-">
    <w:name w:val="Hyperlink"/>
    <w:basedOn w:val="a0"/>
    <w:uiPriority w:val="99"/>
    <w:semiHidden/>
    <w:unhideWhenUsed/>
    <w:rsid w:val="00A47F43"/>
  </w:style>
  <w:style w:type="paragraph" w:styleId="a4">
    <w:name w:val="Body Text"/>
    <w:basedOn w:val="a"/>
    <w:link w:val="Char0"/>
    <w:uiPriority w:val="99"/>
    <w:semiHidden/>
    <w:unhideWhenUsed/>
    <w:rsid w:val="00A47F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4"/>
    <w:uiPriority w:val="99"/>
    <w:semiHidden/>
    <w:rsid w:val="00A47F43"/>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61"/>
  </w:style>
  <w:style w:type="paragraph" w:styleId="1">
    <w:name w:val="heading 1"/>
    <w:basedOn w:val="a"/>
    <w:next w:val="a"/>
    <w:link w:val="1Char"/>
    <w:uiPriority w:val="9"/>
    <w:qFormat/>
    <w:rsid w:val="00321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21D61"/>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321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321D6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A47F43"/>
  </w:style>
  <w:style w:type="character" w:styleId="-">
    <w:name w:val="Hyperlink"/>
    <w:basedOn w:val="a0"/>
    <w:uiPriority w:val="99"/>
    <w:semiHidden/>
    <w:unhideWhenUsed/>
    <w:rsid w:val="00A47F43"/>
  </w:style>
  <w:style w:type="paragraph" w:styleId="a4">
    <w:name w:val="Body Text"/>
    <w:basedOn w:val="a"/>
    <w:link w:val="Char0"/>
    <w:uiPriority w:val="99"/>
    <w:semiHidden/>
    <w:unhideWhenUsed/>
    <w:rsid w:val="00A47F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0">
    <w:name w:val="Σώμα κειμένου Char"/>
    <w:basedOn w:val="a0"/>
    <w:link w:val="a4"/>
    <w:uiPriority w:val="99"/>
    <w:semiHidden/>
    <w:rsid w:val="00A47F4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33020">
      <w:bodyDiv w:val="1"/>
      <w:marLeft w:val="0"/>
      <w:marRight w:val="0"/>
      <w:marTop w:val="0"/>
      <w:marBottom w:val="0"/>
      <w:divBdr>
        <w:top w:val="none" w:sz="0" w:space="0" w:color="auto"/>
        <w:left w:val="none" w:sz="0" w:space="0" w:color="auto"/>
        <w:bottom w:val="none" w:sz="0" w:space="0" w:color="auto"/>
        <w:right w:val="none" w:sz="0" w:space="0" w:color="auto"/>
      </w:divBdr>
    </w:div>
    <w:div w:id="16651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4607</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dc:creator>
  <cp:lastModifiedBy>DUSER</cp:lastModifiedBy>
  <cp:revision>2</cp:revision>
  <dcterms:created xsi:type="dcterms:W3CDTF">2016-03-01T13:13:00Z</dcterms:created>
  <dcterms:modified xsi:type="dcterms:W3CDTF">2016-03-01T13:13:00Z</dcterms:modified>
</cp:coreProperties>
</file>