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F6E3" w14:textId="77777777" w:rsidR="00F36027" w:rsidRPr="00455B79" w:rsidRDefault="00F36027" w:rsidP="000044A7">
      <w:pPr>
        <w:ind w:left="-360" w:right="-270"/>
        <w:jc w:val="center"/>
        <w:rPr>
          <w:rFonts w:ascii="Times New Roman" w:hAnsi="Times New Roman"/>
          <w:b/>
          <w:sz w:val="22"/>
          <w:szCs w:val="22"/>
        </w:rPr>
      </w:pPr>
      <w:r w:rsidRPr="00455B79">
        <w:rPr>
          <w:rFonts w:ascii="Times New Roman" w:hAnsi="Times New Roman"/>
          <w:b/>
          <w:sz w:val="22"/>
          <w:szCs w:val="22"/>
        </w:rPr>
        <w:t>THE NATIONAL AND KAPODISTRIAN UNIVERSITY OF ATHENS</w:t>
      </w:r>
    </w:p>
    <w:p w14:paraId="50C9393B" w14:textId="77777777" w:rsidR="00F36027" w:rsidRPr="00455B79" w:rsidRDefault="00F36027" w:rsidP="000044A7">
      <w:pPr>
        <w:ind w:left="-360" w:right="-270"/>
        <w:jc w:val="center"/>
        <w:rPr>
          <w:rFonts w:ascii="Times New Roman" w:hAnsi="Times New Roman"/>
          <w:b/>
          <w:sz w:val="22"/>
          <w:szCs w:val="22"/>
        </w:rPr>
      </w:pPr>
      <w:r w:rsidRPr="00455B79">
        <w:rPr>
          <w:rFonts w:ascii="Times New Roman" w:hAnsi="Times New Roman"/>
          <w:b/>
          <w:sz w:val="22"/>
          <w:szCs w:val="22"/>
        </w:rPr>
        <w:t>FACULTY OF ENGLISH STUDIES</w:t>
      </w:r>
    </w:p>
    <w:p w14:paraId="52A5734F" w14:textId="77777777" w:rsidR="00F36027" w:rsidRPr="00455B79" w:rsidRDefault="00F36027" w:rsidP="000044A7">
      <w:pPr>
        <w:ind w:left="-360" w:right="-270"/>
        <w:jc w:val="center"/>
        <w:rPr>
          <w:rFonts w:ascii="Times New Roman" w:hAnsi="Times New Roman"/>
          <w:b/>
          <w:sz w:val="22"/>
          <w:szCs w:val="22"/>
        </w:rPr>
      </w:pPr>
    </w:p>
    <w:p w14:paraId="3045869A" w14:textId="77777777" w:rsidR="00F36027" w:rsidRPr="00455B79" w:rsidRDefault="00F36027" w:rsidP="000044A7">
      <w:pPr>
        <w:ind w:left="-360" w:right="-270"/>
        <w:jc w:val="center"/>
        <w:rPr>
          <w:rFonts w:ascii="Times New Roman" w:hAnsi="Times New Roman"/>
          <w:b/>
          <w:sz w:val="22"/>
          <w:szCs w:val="22"/>
        </w:rPr>
      </w:pPr>
      <w:r w:rsidRPr="00455B79">
        <w:rPr>
          <w:rFonts w:ascii="Times New Roman" w:hAnsi="Times New Roman"/>
          <w:b/>
          <w:sz w:val="22"/>
          <w:szCs w:val="22"/>
        </w:rPr>
        <w:t>American Poetry</w:t>
      </w:r>
    </w:p>
    <w:p w14:paraId="764980CF" w14:textId="09F80009" w:rsidR="00F36027" w:rsidRPr="0015456B" w:rsidRDefault="00F36027" w:rsidP="000044A7">
      <w:pPr>
        <w:ind w:left="-360" w:right="-270"/>
        <w:jc w:val="center"/>
        <w:rPr>
          <w:rFonts w:ascii="Times New Roman" w:hAnsi="Times New Roman"/>
          <w:sz w:val="22"/>
          <w:szCs w:val="22"/>
        </w:rPr>
      </w:pPr>
      <w:r w:rsidRPr="00455B79">
        <w:rPr>
          <w:rFonts w:ascii="Times New Roman" w:hAnsi="Times New Roman"/>
          <w:sz w:val="22"/>
          <w:szCs w:val="22"/>
        </w:rPr>
        <w:t>4th semester</w:t>
      </w:r>
      <w:r w:rsidR="00CE1404" w:rsidRPr="00455B79">
        <w:rPr>
          <w:rFonts w:ascii="Times New Roman" w:hAnsi="Times New Roman"/>
          <w:sz w:val="22"/>
          <w:szCs w:val="22"/>
        </w:rPr>
        <w:t xml:space="preserve"> 202</w:t>
      </w:r>
      <w:r w:rsidR="00D24DD4" w:rsidRPr="00D24DD4">
        <w:rPr>
          <w:rFonts w:ascii="Times New Roman" w:hAnsi="Times New Roman"/>
          <w:sz w:val="22"/>
          <w:szCs w:val="22"/>
        </w:rPr>
        <w:t>2-</w:t>
      </w:r>
      <w:r w:rsidR="00D24DD4" w:rsidRPr="0015456B">
        <w:rPr>
          <w:rFonts w:ascii="Times New Roman" w:hAnsi="Times New Roman"/>
          <w:sz w:val="22"/>
          <w:szCs w:val="22"/>
        </w:rPr>
        <w:t>23</w:t>
      </w:r>
    </w:p>
    <w:p w14:paraId="7CDF6E3F" w14:textId="783CFA93" w:rsidR="00F36027" w:rsidRPr="00455B79" w:rsidRDefault="00D24DD4" w:rsidP="000044A7">
      <w:pPr>
        <w:ind w:left="-360" w:right="-270"/>
        <w:jc w:val="center"/>
        <w:rPr>
          <w:rFonts w:ascii="Times New Roman" w:hAnsi="Times New Roman"/>
          <w:b/>
          <w:sz w:val="22"/>
          <w:szCs w:val="22"/>
        </w:rPr>
      </w:pPr>
      <w:r w:rsidRPr="00455B79">
        <w:rPr>
          <w:rFonts w:ascii="Times New Roman" w:hAnsi="Times New Roman"/>
          <w:sz w:val="22"/>
          <w:szCs w:val="22"/>
          <w:lang w:eastAsia="el-GR"/>
        </w:rPr>
        <w:t>Dr. Christina Dokou</w:t>
      </w:r>
    </w:p>
    <w:p w14:paraId="22955A34" w14:textId="425694AF" w:rsidR="00FE08CF" w:rsidRPr="002477C0" w:rsidRDefault="00FE08CF" w:rsidP="00FE08CF">
      <w:pPr>
        <w:overflowPunct/>
        <w:autoSpaceDE/>
        <w:autoSpaceDN/>
        <w:adjustRightInd/>
        <w:ind w:left="-360"/>
        <w:textAlignment w:val="auto"/>
        <w:rPr>
          <w:rFonts w:ascii="Times New Roman" w:hAnsi="Times New Roman"/>
          <w:sz w:val="22"/>
          <w:szCs w:val="22"/>
          <w:lang w:eastAsia="el-GR"/>
        </w:rPr>
      </w:pPr>
      <w:r w:rsidRPr="00455B79">
        <w:rPr>
          <w:rFonts w:ascii="Times New Roman" w:hAnsi="Times New Roman"/>
          <w:sz w:val="22"/>
          <w:szCs w:val="22"/>
          <w:lang w:eastAsia="el-GR"/>
        </w:rPr>
        <w:t>Section</w:t>
      </w:r>
      <w:r w:rsidRPr="002477C0">
        <w:rPr>
          <w:rFonts w:ascii="Times New Roman" w:hAnsi="Times New Roman"/>
          <w:sz w:val="22"/>
          <w:szCs w:val="22"/>
          <w:lang w:eastAsia="el-GR"/>
        </w:rPr>
        <w:t xml:space="preserve"> </w:t>
      </w:r>
      <w:r w:rsidR="002A1100" w:rsidRPr="002477C0">
        <w:rPr>
          <w:rFonts w:ascii="Times New Roman" w:hAnsi="Times New Roman"/>
          <w:sz w:val="22"/>
          <w:szCs w:val="22"/>
          <w:lang w:eastAsia="el-GR"/>
        </w:rPr>
        <w:t>«</w:t>
      </w:r>
      <w:r w:rsidRPr="00455B79">
        <w:rPr>
          <w:rFonts w:ascii="Times New Roman" w:hAnsi="Times New Roman"/>
          <w:sz w:val="22"/>
          <w:szCs w:val="22"/>
          <w:lang w:val="el-GR" w:eastAsia="el-GR"/>
        </w:rPr>
        <w:t>Κ</w:t>
      </w:r>
      <w:r w:rsidR="004A5C5F">
        <w:rPr>
          <w:rFonts w:ascii="Times New Roman" w:hAnsi="Times New Roman"/>
          <w:sz w:val="22"/>
          <w:szCs w:val="22"/>
          <w:lang w:val="el-GR" w:eastAsia="el-GR"/>
        </w:rPr>
        <w:t>α</w:t>
      </w:r>
      <w:r w:rsidR="008B62AE">
        <w:rPr>
          <w:rFonts w:ascii="Times New Roman" w:hAnsi="Times New Roman"/>
          <w:sz w:val="22"/>
          <w:szCs w:val="22"/>
          <w:lang w:val="el-GR" w:eastAsia="el-GR"/>
        </w:rPr>
        <w:t>σ</w:t>
      </w:r>
      <w:r w:rsidRPr="002477C0">
        <w:rPr>
          <w:rFonts w:ascii="Times New Roman" w:hAnsi="Times New Roman"/>
          <w:sz w:val="22"/>
          <w:szCs w:val="22"/>
          <w:lang w:eastAsia="el-GR"/>
        </w:rPr>
        <w:t>-</w:t>
      </w:r>
      <w:r w:rsidR="008B62AE">
        <w:rPr>
          <w:rFonts w:ascii="Times New Roman" w:hAnsi="Times New Roman"/>
          <w:sz w:val="22"/>
          <w:szCs w:val="22"/>
          <w:lang w:val="el-GR" w:eastAsia="el-GR"/>
        </w:rPr>
        <w:t>Ο</w:t>
      </w:r>
      <w:r w:rsidR="002A1100" w:rsidRPr="002477C0">
        <w:rPr>
          <w:rFonts w:ascii="Times New Roman" w:hAnsi="Times New Roman"/>
          <w:sz w:val="22"/>
          <w:szCs w:val="22"/>
          <w:lang w:eastAsia="el-GR"/>
        </w:rPr>
        <w:t xml:space="preserve">» </w:t>
      </w:r>
      <w:r w:rsidR="00D24DD4" w:rsidRPr="002477C0">
        <w:rPr>
          <w:rFonts w:ascii="Times New Roman" w:hAnsi="Times New Roman"/>
          <w:sz w:val="22"/>
          <w:szCs w:val="22"/>
          <w:lang w:eastAsia="el-GR"/>
        </w:rPr>
        <w:tab/>
      </w:r>
      <w:r w:rsidR="00D24DD4" w:rsidRPr="002477C0">
        <w:rPr>
          <w:rFonts w:ascii="Times New Roman" w:hAnsi="Times New Roman"/>
          <w:sz w:val="22"/>
          <w:szCs w:val="22"/>
          <w:lang w:eastAsia="el-GR"/>
        </w:rPr>
        <w:tab/>
      </w:r>
      <w:r w:rsidR="00D24DD4" w:rsidRPr="002477C0">
        <w:rPr>
          <w:rFonts w:ascii="Times New Roman" w:hAnsi="Times New Roman"/>
          <w:sz w:val="22"/>
          <w:szCs w:val="22"/>
          <w:lang w:eastAsia="el-GR"/>
        </w:rPr>
        <w:tab/>
      </w:r>
      <w:r w:rsidR="00D24DD4" w:rsidRPr="002477C0">
        <w:rPr>
          <w:rFonts w:ascii="Times New Roman" w:hAnsi="Times New Roman"/>
          <w:sz w:val="22"/>
          <w:szCs w:val="22"/>
          <w:lang w:eastAsia="el-GR"/>
        </w:rPr>
        <w:tab/>
      </w:r>
      <w:r w:rsidR="00D24DD4" w:rsidRPr="002477C0">
        <w:rPr>
          <w:rFonts w:ascii="Times New Roman" w:hAnsi="Times New Roman"/>
          <w:sz w:val="22"/>
          <w:szCs w:val="22"/>
          <w:lang w:eastAsia="el-GR"/>
        </w:rPr>
        <w:tab/>
      </w:r>
      <w:r w:rsidR="00D24DD4" w:rsidRPr="002477C0">
        <w:rPr>
          <w:rFonts w:ascii="Times New Roman" w:hAnsi="Times New Roman"/>
          <w:sz w:val="22"/>
          <w:szCs w:val="22"/>
          <w:lang w:eastAsia="el-GR"/>
        </w:rPr>
        <w:tab/>
      </w:r>
      <w:r w:rsidR="00D24DD4" w:rsidRPr="002477C0">
        <w:rPr>
          <w:rFonts w:ascii="Times New Roman" w:hAnsi="Times New Roman"/>
          <w:sz w:val="22"/>
          <w:szCs w:val="22"/>
          <w:lang w:eastAsia="el-GR"/>
        </w:rPr>
        <w:tab/>
      </w:r>
      <w:r w:rsidR="00C26635">
        <w:rPr>
          <w:rFonts w:ascii="Times New Roman" w:hAnsi="Times New Roman"/>
          <w:sz w:val="22"/>
          <w:szCs w:val="22"/>
          <w:lang w:eastAsia="el-GR"/>
        </w:rPr>
        <w:t xml:space="preserve">Section </w:t>
      </w:r>
      <w:r w:rsidR="00D24DD4" w:rsidRPr="002477C0">
        <w:rPr>
          <w:rFonts w:ascii="Times New Roman" w:hAnsi="Times New Roman"/>
          <w:sz w:val="22"/>
          <w:szCs w:val="22"/>
          <w:lang w:eastAsia="el-GR"/>
        </w:rPr>
        <w:t>«</w:t>
      </w:r>
      <w:r w:rsidR="00D24DD4">
        <w:rPr>
          <w:rFonts w:ascii="Times New Roman" w:hAnsi="Times New Roman"/>
          <w:sz w:val="22"/>
          <w:szCs w:val="22"/>
          <w:lang w:val="el-GR" w:eastAsia="el-GR"/>
        </w:rPr>
        <w:t>Α</w:t>
      </w:r>
      <w:r w:rsidR="00D24DD4" w:rsidRPr="002477C0">
        <w:rPr>
          <w:rFonts w:ascii="Times New Roman" w:hAnsi="Times New Roman"/>
          <w:sz w:val="22"/>
          <w:szCs w:val="22"/>
          <w:lang w:eastAsia="el-GR"/>
        </w:rPr>
        <w:t>-</w:t>
      </w:r>
      <w:r w:rsidR="00D24DD4">
        <w:rPr>
          <w:rFonts w:ascii="Times New Roman" w:hAnsi="Times New Roman"/>
          <w:sz w:val="22"/>
          <w:szCs w:val="22"/>
          <w:lang w:val="el-GR" w:eastAsia="el-GR"/>
        </w:rPr>
        <w:t>Καρ</w:t>
      </w:r>
      <w:r w:rsidR="00D24DD4" w:rsidRPr="002477C0">
        <w:rPr>
          <w:rFonts w:ascii="Times New Roman" w:hAnsi="Times New Roman"/>
          <w:sz w:val="22"/>
          <w:szCs w:val="22"/>
          <w:lang w:eastAsia="el-GR"/>
        </w:rPr>
        <w:t>»</w:t>
      </w:r>
    </w:p>
    <w:p w14:paraId="63EF2CC2" w14:textId="6D297F1C" w:rsidR="00FE08CF" w:rsidRPr="00FE08CF" w:rsidRDefault="00E9603D" w:rsidP="004A5C5F">
      <w:pPr>
        <w:overflowPunct/>
        <w:autoSpaceDE/>
        <w:autoSpaceDN/>
        <w:adjustRightInd/>
        <w:ind w:left="-360"/>
        <w:textAlignment w:val="auto"/>
        <w:rPr>
          <w:rFonts w:ascii="Times New Roman" w:hAnsi="Times New Roman"/>
          <w:sz w:val="22"/>
          <w:szCs w:val="22"/>
          <w:lang w:eastAsia="el-GR"/>
        </w:rPr>
      </w:pPr>
      <w:r w:rsidRPr="00C26635">
        <w:rPr>
          <w:rFonts w:ascii="Times New Roman" w:hAnsi="Times New Roman"/>
          <w:sz w:val="22"/>
          <w:szCs w:val="22"/>
          <w:lang w:eastAsia="el-GR"/>
        </w:rPr>
        <w:t>Mondays</w:t>
      </w:r>
      <w:r w:rsidR="00FE08CF" w:rsidRPr="00FE08CF">
        <w:rPr>
          <w:rFonts w:ascii="Times New Roman" w:hAnsi="Times New Roman"/>
          <w:sz w:val="22"/>
          <w:szCs w:val="22"/>
          <w:lang w:eastAsia="el-GR"/>
        </w:rPr>
        <w:t>, 1</w:t>
      </w:r>
      <w:r>
        <w:rPr>
          <w:rFonts w:ascii="Times New Roman" w:hAnsi="Times New Roman"/>
          <w:sz w:val="22"/>
          <w:szCs w:val="22"/>
          <w:lang w:eastAsia="el-GR"/>
        </w:rPr>
        <w:t>5</w:t>
      </w:r>
      <w:r w:rsidR="00FE08CF" w:rsidRPr="00FE08CF">
        <w:rPr>
          <w:rFonts w:ascii="Times New Roman" w:hAnsi="Times New Roman"/>
          <w:sz w:val="22"/>
          <w:szCs w:val="22"/>
          <w:lang w:eastAsia="el-GR"/>
        </w:rPr>
        <w:t>:00-1</w:t>
      </w:r>
      <w:r w:rsidR="00425B80">
        <w:rPr>
          <w:rFonts w:ascii="Times New Roman" w:hAnsi="Times New Roman"/>
          <w:sz w:val="22"/>
          <w:szCs w:val="22"/>
          <w:lang w:eastAsia="el-GR"/>
        </w:rPr>
        <w:t>7</w:t>
      </w:r>
      <w:r w:rsidR="00FE08CF" w:rsidRPr="00FE08CF">
        <w:rPr>
          <w:rFonts w:ascii="Times New Roman" w:hAnsi="Times New Roman"/>
          <w:sz w:val="22"/>
          <w:szCs w:val="22"/>
          <w:lang w:eastAsia="el-GR"/>
        </w:rPr>
        <w:t xml:space="preserve">:00, </w:t>
      </w:r>
      <w:r w:rsidR="004A5C5F">
        <w:rPr>
          <w:rFonts w:ascii="Times New Roman" w:hAnsi="Times New Roman"/>
          <w:sz w:val="22"/>
          <w:szCs w:val="22"/>
          <w:lang w:eastAsia="el-GR"/>
        </w:rPr>
        <w:t>Room 823</w:t>
      </w:r>
      <w:r w:rsidR="00C26635">
        <w:rPr>
          <w:rFonts w:ascii="Times New Roman" w:hAnsi="Times New Roman"/>
          <w:sz w:val="22"/>
          <w:szCs w:val="22"/>
          <w:lang w:eastAsia="el-GR"/>
        </w:rPr>
        <w:tab/>
      </w:r>
      <w:r w:rsidR="00C26635">
        <w:rPr>
          <w:rFonts w:ascii="Times New Roman" w:hAnsi="Times New Roman"/>
          <w:sz w:val="22"/>
          <w:szCs w:val="22"/>
          <w:lang w:eastAsia="el-GR"/>
        </w:rPr>
        <w:tab/>
      </w:r>
      <w:r w:rsidR="00C26635">
        <w:rPr>
          <w:rFonts w:ascii="Times New Roman" w:hAnsi="Times New Roman"/>
          <w:sz w:val="22"/>
          <w:szCs w:val="22"/>
          <w:lang w:eastAsia="el-GR"/>
        </w:rPr>
        <w:tab/>
      </w:r>
      <w:r w:rsidR="00C26635">
        <w:rPr>
          <w:rFonts w:ascii="Times New Roman" w:hAnsi="Times New Roman"/>
          <w:sz w:val="22"/>
          <w:szCs w:val="22"/>
          <w:lang w:eastAsia="el-GR"/>
        </w:rPr>
        <w:tab/>
      </w:r>
      <w:r w:rsidR="00C26635">
        <w:rPr>
          <w:rFonts w:ascii="Times New Roman" w:hAnsi="Times New Roman"/>
          <w:sz w:val="22"/>
          <w:szCs w:val="22"/>
          <w:lang w:eastAsia="el-GR"/>
        </w:rPr>
        <w:tab/>
        <w:t>Wednesdays, 9:00-1</w:t>
      </w:r>
      <w:r w:rsidR="00425B80">
        <w:rPr>
          <w:rFonts w:ascii="Times New Roman" w:hAnsi="Times New Roman"/>
          <w:sz w:val="22"/>
          <w:szCs w:val="22"/>
          <w:lang w:eastAsia="el-GR"/>
        </w:rPr>
        <w:t>1</w:t>
      </w:r>
      <w:r w:rsidR="00C26635">
        <w:rPr>
          <w:rFonts w:ascii="Times New Roman" w:hAnsi="Times New Roman"/>
          <w:sz w:val="22"/>
          <w:szCs w:val="22"/>
          <w:lang w:eastAsia="el-GR"/>
        </w:rPr>
        <w:t>:00</w:t>
      </w:r>
      <w:r w:rsidR="002477C0">
        <w:rPr>
          <w:rFonts w:ascii="Times New Roman" w:hAnsi="Times New Roman"/>
          <w:sz w:val="22"/>
          <w:szCs w:val="22"/>
          <w:lang w:eastAsia="el-GR"/>
        </w:rPr>
        <w:t>, Room 4</w:t>
      </w:r>
      <w:r w:rsidR="00E77C56">
        <w:rPr>
          <w:rFonts w:ascii="Times New Roman" w:hAnsi="Times New Roman"/>
          <w:sz w:val="22"/>
          <w:szCs w:val="22"/>
          <w:lang w:eastAsia="el-GR"/>
        </w:rPr>
        <w:t>3</w:t>
      </w:r>
      <w:r w:rsidR="002477C0">
        <w:rPr>
          <w:rFonts w:ascii="Times New Roman" w:hAnsi="Times New Roman"/>
          <w:sz w:val="22"/>
          <w:szCs w:val="22"/>
          <w:lang w:eastAsia="el-GR"/>
        </w:rPr>
        <w:t>4</w:t>
      </w:r>
    </w:p>
    <w:p w14:paraId="6994F1D4" w14:textId="39348C2E" w:rsidR="00FE08CF" w:rsidRPr="00455B79" w:rsidRDefault="00FE08CF" w:rsidP="00E77C56">
      <w:pPr>
        <w:overflowPunct/>
        <w:autoSpaceDE/>
        <w:autoSpaceDN/>
        <w:adjustRightInd/>
        <w:ind w:left="-360"/>
        <w:jc w:val="center"/>
        <w:textAlignment w:val="auto"/>
        <w:rPr>
          <w:rFonts w:ascii="Times New Roman" w:hAnsi="Times New Roman"/>
          <w:sz w:val="22"/>
          <w:szCs w:val="22"/>
          <w:lang w:eastAsia="el-GR"/>
        </w:rPr>
      </w:pPr>
      <w:r w:rsidRPr="00FE08CF">
        <w:rPr>
          <w:rFonts w:ascii="Times New Roman" w:hAnsi="Times New Roman"/>
          <w:sz w:val="22"/>
          <w:szCs w:val="22"/>
          <w:lang w:eastAsia="el-GR"/>
        </w:rPr>
        <w:t xml:space="preserve">E-class: </w:t>
      </w:r>
      <w:hyperlink r:id="rId5" w:history="1">
        <w:r w:rsidRPr="00455B79">
          <w:rPr>
            <w:rFonts w:ascii="Times New Roman" w:hAnsi="Times New Roman"/>
            <w:color w:val="0000FF"/>
            <w:sz w:val="22"/>
            <w:szCs w:val="22"/>
            <w:u w:val="single"/>
            <w:lang w:eastAsia="el-GR"/>
          </w:rPr>
          <w:t>https://eclass.uoa.gr/courses/ENL518/</w:t>
        </w:r>
      </w:hyperlink>
    </w:p>
    <w:p w14:paraId="120E4CAD" w14:textId="2561E0E6" w:rsidR="00FE08CF" w:rsidRPr="00FE08CF" w:rsidRDefault="00FE08CF" w:rsidP="00E77C56">
      <w:pPr>
        <w:overflowPunct/>
        <w:autoSpaceDE/>
        <w:autoSpaceDN/>
        <w:adjustRightInd/>
        <w:ind w:left="-360"/>
        <w:jc w:val="center"/>
        <w:textAlignment w:val="auto"/>
        <w:rPr>
          <w:rFonts w:ascii="Times New Roman" w:hAnsi="Times New Roman"/>
          <w:sz w:val="22"/>
          <w:szCs w:val="22"/>
          <w:lang w:eastAsia="el-GR"/>
        </w:rPr>
      </w:pPr>
      <w:r w:rsidRPr="00FE08CF">
        <w:rPr>
          <w:rFonts w:ascii="Times New Roman" w:hAnsi="Times New Roman"/>
          <w:sz w:val="22"/>
          <w:szCs w:val="22"/>
          <w:lang w:eastAsia="el-GR"/>
        </w:rPr>
        <w:t xml:space="preserve">Office Hours: </w:t>
      </w:r>
      <w:r w:rsidR="00E77C56">
        <w:rPr>
          <w:rFonts w:ascii="Times New Roman" w:hAnsi="Times New Roman"/>
          <w:sz w:val="22"/>
          <w:szCs w:val="22"/>
          <w:lang w:eastAsia="el-GR"/>
        </w:rPr>
        <w:t>Mondays</w:t>
      </w:r>
      <w:r w:rsidR="004A5C5F">
        <w:rPr>
          <w:rFonts w:ascii="Times New Roman" w:hAnsi="Times New Roman"/>
          <w:sz w:val="22"/>
          <w:szCs w:val="22"/>
          <w:lang w:eastAsia="el-GR"/>
        </w:rPr>
        <w:t xml:space="preserve"> </w:t>
      </w:r>
      <w:r w:rsidR="00D27163">
        <w:rPr>
          <w:rFonts w:ascii="Times New Roman" w:hAnsi="Times New Roman"/>
          <w:sz w:val="22"/>
          <w:szCs w:val="22"/>
          <w:lang w:eastAsia="el-GR"/>
        </w:rPr>
        <w:t>1</w:t>
      </w:r>
      <w:r w:rsidR="00E77C56">
        <w:rPr>
          <w:rFonts w:ascii="Times New Roman" w:hAnsi="Times New Roman"/>
          <w:sz w:val="22"/>
          <w:szCs w:val="22"/>
          <w:lang w:eastAsia="el-GR"/>
        </w:rPr>
        <w:t>4</w:t>
      </w:r>
      <w:r w:rsidR="00D27163">
        <w:rPr>
          <w:rFonts w:ascii="Times New Roman" w:hAnsi="Times New Roman"/>
          <w:sz w:val="22"/>
          <w:szCs w:val="22"/>
          <w:lang w:eastAsia="el-GR"/>
        </w:rPr>
        <w:t>:00-1</w:t>
      </w:r>
      <w:r w:rsidR="00E77C56">
        <w:rPr>
          <w:rFonts w:ascii="Times New Roman" w:hAnsi="Times New Roman"/>
          <w:sz w:val="22"/>
          <w:szCs w:val="22"/>
          <w:lang w:eastAsia="el-GR"/>
        </w:rPr>
        <w:t>5</w:t>
      </w:r>
      <w:r w:rsidR="00D27163">
        <w:rPr>
          <w:rFonts w:ascii="Times New Roman" w:hAnsi="Times New Roman"/>
          <w:sz w:val="22"/>
          <w:szCs w:val="22"/>
          <w:lang w:eastAsia="el-GR"/>
        </w:rPr>
        <w:t xml:space="preserve">:00, </w:t>
      </w:r>
      <w:r w:rsidR="004A5C5F">
        <w:rPr>
          <w:rFonts w:ascii="Times New Roman" w:hAnsi="Times New Roman"/>
          <w:sz w:val="22"/>
          <w:szCs w:val="22"/>
          <w:lang w:eastAsia="el-GR"/>
        </w:rPr>
        <w:t xml:space="preserve">and </w:t>
      </w:r>
      <w:r w:rsidR="00E77C56">
        <w:rPr>
          <w:rFonts w:ascii="Times New Roman" w:hAnsi="Times New Roman"/>
          <w:sz w:val="22"/>
          <w:szCs w:val="22"/>
          <w:lang w:eastAsia="el-GR"/>
        </w:rPr>
        <w:t>Wednesdays</w:t>
      </w:r>
      <w:r w:rsidR="00D27163">
        <w:rPr>
          <w:rFonts w:ascii="Times New Roman" w:hAnsi="Times New Roman"/>
          <w:sz w:val="22"/>
          <w:szCs w:val="22"/>
          <w:lang w:eastAsia="el-GR"/>
        </w:rPr>
        <w:t xml:space="preserve"> 1</w:t>
      </w:r>
      <w:r w:rsidR="00827652">
        <w:rPr>
          <w:rFonts w:ascii="Times New Roman" w:hAnsi="Times New Roman"/>
          <w:sz w:val="22"/>
          <w:szCs w:val="22"/>
          <w:lang w:eastAsia="el-GR"/>
        </w:rPr>
        <w:t>1:3</w:t>
      </w:r>
      <w:r w:rsidR="00D27163">
        <w:rPr>
          <w:rFonts w:ascii="Times New Roman" w:hAnsi="Times New Roman"/>
          <w:sz w:val="22"/>
          <w:szCs w:val="22"/>
          <w:lang w:eastAsia="el-GR"/>
        </w:rPr>
        <w:t>0-1</w:t>
      </w:r>
      <w:r w:rsidR="00827652">
        <w:rPr>
          <w:rFonts w:ascii="Times New Roman" w:hAnsi="Times New Roman"/>
          <w:sz w:val="22"/>
          <w:szCs w:val="22"/>
          <w:lang w:eastAsia="el-GR"/>
        </w:rPr>
        <w:t>2</w:t>
      </w:r>
      <w:r w:rsidR="00D27163">
        <w:rPr>
          <w:rFonts w:ascii="Times New Roman" w:hAnsi="Times New Roman"/>
          <w:sz w:val="22"/>
          <w:szCs w:val="22"/>
          <w:lang w:eastAsia="el-GR"/>
        </w:rPr>
        <w:t>:</w:t>
      </w:r>
      <w:r w:rsidR="00827652">
        <w:rPr>
          <w:rFonts w:ascii="Times New Roman" w:hAnsi="Times New Roman"/>
          <w:sz w:val="22"/>
          <w:szCs w:val="22"/>
          <w:lang w:eastAsia="el-GR"/>
        </w:rPr>
        <w:t>3</w:t>
      </w:r>
      <w:r w:rsidR="00D27163">
        <w:rPr>
          <w:rFonts w:ascii="Times New Roman" w:hAnsi="Times New Roman"/>
          <w:sz w:val="22"/>
          <w:szCs w:val="22"/>
          <w:lang w:eastAsia="el-GR"/>
        </w:rPr>
        <w:t>0</w:t>
      </w:r>
      <w:r w:rsidR="004A5C5F">
        <w:rPr>
          <w:rFonts w:ascii="Times New Roman" w:hAnsi="Times New Roman"/>
          <w:sz w:val="22"/>
          <w:szCs w:val="22"/>
          <w:lang w:eastAsia="el-GR"/>
        </w:rPr>
        <w:t>, Office 703</w:t>
      </w:r>
    </w:p>
    <w:p w14:paraId="49A04996" w14:textId="77777777" w:rsidR="00F36027" w:rsidRPr="00455B79" w:rsidRDefault="00F36027" w:rsidP="00FE08CF">
      <w:pPr>
        <w:ind w:right="-270"/>
        <w:rPr>
          <w:rFonts w:ascii="Times New Roman" w:hAnsi="Times New Roman"/>
          <w:sz w:val="22"/>
          <w:szCs w:val="22"/>
        </w:rPr>
      </w:pPr>
    </w:p>
    <w:p w14:paraId="2533D6EF" w14:textId="77777777" w:rsidR="00F36027" w:rsidRPr="00455B79" w:rsidRDefault="00F36027" w:rsidP="000044A7">
      <w:pPr>
        <w:ind w:left="-360" w:right="-270"/>
        <w:jc w:val="both"/>
        <w:rPr>
          <w:rFonts w:ascii="Times New Roman" w:hAnsi="Times New Roman"/>
          <w:sz w:val="22"/>
          <w:szCs w:val="22"/>
        </w:rPr>
      </w:pPr>
      <w:r w:rsidRPr="00455B79">
        <w:rPr>
          <w:rFonts w:ascii="Times New Roman" w:hAnsi="Times New Roman"/>
          <w:sz w:val="22"/>
          <w:szCs w:val="22"/>
        </w:rPr>
        <w:t xml:space="preserve">This course is designed as </w:t>
      </w:r>
      <w:r w:rsidRPr="00455B79">
        <w:rPr>
          <w:rFonts w:ascii="Times New Roman" w:hAnsi="Times New Roman"/>
          <w:b/>
          <w:sz w:val="22"/>
          <w:szCs w:val="22"/>
        </w:rPr>
        <w:t>a general overview of poetry written in the United States of America, s</w:t>
      </w:r>
      <w:r w:rsidRPr="00455B79">
        <w:rPr>
          <w:rFonts w:ascii="Times New Roman" w:hAnsi="Times New Roman"/>
          <w:sz w:val="22"/>
          <w:szCs w:val="22"/>
        </w:rPr>
        <w:t>tarting with the 17th century onward. The course aims to point at the historical and cultural permutations of form and content in poetry in the U.S., its major representatives, and the way this poetry expresses in itself the cultural markers of the American nation.</w:t>
      </w:r>
    </w:p>
    <w:p w14:paraId="50C967B0" w14:textId="0A540DE0" w:rsidR="00823ECD" w:rsidRPr="00455B79" w:rsidRDefault="00F36027" w:rsidP="000044A7">
      <w:pPr>
        <w:ind w:left="-360" w:right="-270"/>
        <w:jc w:val="both"/>
        <w:rPr>
          <w:rFonts w:ascii="Times New Roman" w:hAnsi="Times New Roman"/>
          <w:sz w:val="22"/>
          <w:szCs w:val="22"/>
        </w:rPr>
      </w:pPr>
      <w:r w:rsidRPr="00455B79">
        <w:rPr>
          <w:rFonts w:ascii="Times New Roman" w:hAnsi="Times New Roman"/>
          <w:sz w:val="22"/>
          <w:szCs w:val="22"/>
        </w:rPr>
        <w:tab/>
        <w:t xml:space="preserve">Although the instructor will provide introductory and analytical lectures for each item and period, </w:t>
      </w:r>
      <w:r w:rsidRPr="00455B79">
        <w:rPr>
          <w:rFonts w:ascii="Times New Roman" w:hAnsi="Times New Roman"/>
          <w:b/>
          <w:sz w:val="22"/>
          <w:szCs w:val="22"/>
        </w:rPr>
        <w:t>your strong participation is</w:t>
      </w:r>
      <w:r w:rsidRPr="00455B79">
        <w:rPr>
          <w:rFonts w:ascii="Times New Roman" w:hAnsi="Times New Roman"/>
          <w:sz w:val="22"/>
          <w:szCs w:val="22"/>
        </w:rPr>
        <w:t xml:space="preserve"> </w:t>
      </w:r>
      <w:r w:rsidRPr="00455B79">
        <w:rPr>
          <w:rFonts w:ascii="Times New Roman" w:hAnsi="Times New Roman"/>
          <w:b/>
          <w:sz w:val="22"/>
          <w:szCs w:val="22"/>
        </w:rPr>
        <w:t>indispensable</w:t>
      </w:r>
      <w:r w:rsidRPr="00455B79">
        <w:rPr>
          <w:rFonts w:ascii="Times New Roman" w:hAnsi="Times New Roman"/>
          <w:sz w:val="22"/>
          <w:szCs w:val="22"/>
        </w:rPr>
        <w:t xml:space="preserve"> </w:t>
      </w:r>
      <w:r w:rsidR="00EC7DD9">
        <w:rPr>
          <w:rFonts w:ascii="Times New Roman" w:hAnsi="Times New Roman"/>
          <w:sz w:val="22"/>
          <w:szCs w:val="22"/>
        </w:rPr>
        <w:t>to</w:t>
      </w:r>
      <w:r w:rsidRPr="00455B79">
        <w:rPr>
          <w:rFonts w:ascii="Times New Roman" w:hAnsi="Times New Roman"/>
          <w:sz w:val="22"/>
          <w:szCs w:val="22"/>
        </w:rPr>
        <w:t xml:space="preserve"> this course. </w:t>
      </w:r>
      <w:r w:rsidR="00823ECD" w:rsidRPr="00455B79">
        <w:rPr>
          <w:rFonts w:ascii="Times New Roman" w:hAnsi="Times New Roman"/>
          <w:sz w:val="22"/>
          <w:szCs w:val="22"/>
        </w:rPr>
        <w:t>You should come to class each week having read the assigned poems and relevant biographical information so that you are prepared to discuss them.</w:t>
      </w:r>
    </w:p>
    <w:p w14:paraId="599BB51C" w14:textId="5CC3D986" w:rsidR="00F36027" w:rsidRPr="00455B79" w:rsidRDefault="00F36027" w:rsidP="000044A7">
      <w:pPr>
        <w:ind w:left="-360" w:right="-270" w:firstLine="720"/>
        <w:jc w:val="both"/>
        <w:rPr>
          <w:rFonts w:ascii="Times New Roman" w:hAnsi="Times New Roman"/>
          <w:sz w:val="22"/>
          <w:szCs w:val="22"/>
        </w:rPr>
      </w:pPr>
      <w:r w:rsidRPr="00455B79">
        <w:rPr>
          <w:rFonts w:ascii="Times New Roman" w:hAnsi="Times New Roman"/>
          <w:sz w:val="22"/>
          <w:szCs w:val="22"/>
        </w:rPr>
        <w:t xml:space="preserve">You may also wish to try for a </w:t>
      </w:r>
      <w:r w:rsidR="00474A4E" w:rsidRPr="00455B79">
        <w:rPr>
          <w:rFonts w:ascii="Times New Roman" w:hAnsi="Times New Roman"/>
          <w:b/>
          <w:bCs/>
          <w:sz w:val="22"/>
          <w:szCs w:val="22"/>
        </w:rPr>
        <w:t>2</w:t>
      </w:r>
      <w:r w:rsidRPr="00455B79">
        <w:rPr>
          <w:rFonts w:ascii="Times New Roman" w:hAnsi="Times New Roman"/>
          <w:b/>
          <w:bCs/>
          <w:sz w:val="22"/>
          <w:szCs w:val="22"/>
        </w:rPr>
        <w:t>-point extra-credit paper</w:t>
      </w:r>
      <w:r w:rsidR="00474A4E" w:rsidRPr="00455B79">
        <w:rPr>
          <w:rFonts w:ascii="Times New Roman" w:hAnsi="Times New Roman"/>
          <w:sz w:val="22"/>
          <w:szCs w:val="22"/>
        </w:rPr>
        <w:t>, consisting of a 6-8</w:t>
      </w:r>
      <w:r w:rsidRPr="00455B79">
        <w:rPr>
          <w:rFonts w:ascii="Times New Roman" w:hAnsi="Times New Roman"/>
          <w:sz w:val="22"/>
          <w:szCs w:val="22"/>
        </w:rPr>
        <w:t xml:space="preserve">-page research assignment on one of the themes </w:t>
      </w:r>
      <w:r w:rsidR="00823ECD" w:rsidRPr="00455B79">
        <w:rPr>
          <w:rFonts w:ascii="Times New Roman" w:hAnsi="Times New Roman"/>
          <w:sz w:val="22"/>
          <w:szCs w:val="22"/>
        </w:rPr>
        <w:t>suggested</w:t>
      </w:r>
      <w:r w:rsidRPr="00455B79">
        <w:rPr>
          <w:rFonts w:ascii="Times New Roman" w:hAnsi="Times New Roman"/>
          <w:sz w:val="22"/>
          <w:szCs w:val="22"/>
        </w:rPr>
        <w:t xml:space="preserve"> below. Papers should use Times New </w:t>
      </w:r>
      <w:r w:rsidR="00823ECD" w:rsidRPr="00455B79">
        <w:rPr>
          <w:rFonts w:ascii="Times New Roman" w:hAnsi="Times New Roman"/>
          <w:sz w:val="22"/>
          <w:szCs w:val="22"/>
        </w:rPr>
        <w:t xml:space="preserve">Roman 12-pt. font, and 1.5 spacing. You must have at least five (5) items of bibliography: </w:t>
      </w:r>
      <w:r w:rsidR="00573836">
        <w:rPr>
          <w:rFonts w:ascii="Times New Roman" w:hAnsi="Times New Roman"/>
          <w:sz w:val="22"/>
          <w:szCs w:val="22"/>
        </w:rPr>
        <w:t xml:space="preserve">only credible sources (articles from JSTOR and Project MUSE, available through the University VPN service; </w:t>
      </w:r>
      <w:r w:rsidR="00A37609">
        <w:rPr>
          <w:rFonts w:ascii="Times New Roman" w:hAnsi="Times New Roman"/>
          <w:sz w:val="22"/>
          <w:szCs w:val="22"/>
        </w:rPr>
        <w:t xml:space="preserve">googlebooks; library books; </w:t>
      </w:r>
      <w:r w:rsidR="00573836">
        <w:rPr>
          <w:rFonts w:ascii="Times New Roman" w:hAnsi="Times New Roman"/>
          <w:sz w:val="22"/>
          <w:szCs w:val="22"/>
        </w:rPr>
        <w:t>published articles</w:t>
      </w:r>
      <w:r w:rsidR="00A37609">
        <w:rPr>
          <w:rFonts w:ascii="Times New Roman" w:hAnsi="Times New Roman"/>
          <w:sz w:val="22"/>
          <w:szCs w:val="22"/>
        </w:rPr>
        <w:t xml:space="preserve"> in journals</w:t>
      </w:r>
      <w:r w:rsidR="00177E71">
        <w:rPr>
          <w:rFonts w:ascii="Times New Roman" w:hAnsi="Times New Roman"/>
          <w:sz w:val="22"/>
          <w:szCs w:val="22"/>
        </w:rPr>
        <w:t xml:space="preserve"> or reprinted </w:t>
      </w:r>
      <w:r w:rsidR="00573836">
        <w:rPr>
          <w:rFonts w:ascii="Times New Roman" w:hAnsi="Times New Roman"/>
          <w:sz w:val="22"/>
          <w:szCs w:val="22"/>
        </w:rPr>
        <w:t xml:space="preserve">in online collections; </w:t>
      </w:r>
      <w:r w:rsidR="00414A74">
        <w:rPr>
          <w:rFonts w:ascii="Times New Roman" w:hAnsi="Times New Roman"/>
          <w:sz w:val="22"/>
          <w:szCs w:val="22"/>
        </w:rPr>
        <w:t>encyclopedia and Wikipedia listings; reviews from credible poetry and newspaper sites)</w:t>
      </w:r>
      <w:r w:rsidR="004C0B5F">
        <w:rPr>
          <w:rFonts w:ascii="Times New Roman" w:hAnsi="Times New Roman"/>
          <w:sz w:val="22"/>
          <w:szCs w:val="22"/>
        </w:rPr>
        <w:t xml:space="preserve"> should be consulted</w:t>
      </w:r>
      <w:r w:rsidR="00177E71">
        <w:rPr>
          <w:rFonts w:ascii="Times New Roman" w:hAnsi="Times New Roman"/>
          <w:sz w:val="22"/>
          <w:szCs w:val="22"/>
        </w:rPr>
        <w:t xml:space="preserve">. </w:t>
      </w:r>
      <w:r w:rsidR="007F50EA">
        <w:rPr>
          <w:rFonts w:ascii="Times New Roman" w:hAnsi="Times New Roman"/>
          <w:sz w:val="22"/>
          <w:szCs w:val="22"/>
        </w:rPr>
        <w:t>Y</w:t>
      </w:r>
      <w:r w:rsidR="00823ECD" w:rsidRPr="00455B79">
        <w:rPr>
          <w:rFonts w:ascii="Times New Roman" w:hAnsi="Times New Roman"/>
          <w:sz w:val="22"/>
          <w:szCs w:val="22"/>
        </w:rPr>
        <w:t>ou MUST also provide, with the final draft, copies of the first pages of all the entries in your “Works Cited” list</w:t>
      </w:r>
      <w:r w:rsidR="00FE131E">
        <w:rPr>
          <w:rFonts w:ascii="Times New Roman" w:hAnsi="Times New Roman"/>
          <w:sz w:val="22"/>
          <w:szCs w:val="22"/>
        </w:rPr>
        <w:t xml:space="preserve"> in a unified PDF</w:t>
      </w:r>
      <w:r w:rsidR="00823ECD" w:rsidRPr="00455B79">
        <w:rPr>
          <w:rFonts w:ascii="Times New Roman" w:hAnsi="Times New Roman"/>
          <w:sz w:val="22"/>
          <w:szCs w:val="22"/>
        </w:rPr>
        <w:t>. Please</w:t>
      </w:r>
      <w:r w:rsidRPr="00455B79">
        <w:rPr>
          <w:rFonts w:ascii="Times New Roman" w:hAnsi="Times New Roman"/>
          <w:sz w:val="22"/>
          <w:szCs w:val="22"/>
        </w:rPr>
        <w:t xml:space="preserve"> follow the </w:t>
      </w:r>
      <w:r w:rsidR="00823ECD" w:rsidRPr="00455B79">
        <w:rPr>
          <w:rFonts w:ascii="Times New Roman" w:hAnsi="Times New Roman"/>
          <w:sz w:val="22"/>
          <w:szCs w:val="22"/>
        </w:rPr>
        <w:t>bibliography and citation</w:t>
      </w:r>
      <w:r w:rsidRPr="00455B79">
        <w:rPr>
          <w:rFonts w:ascii="Times New Roman" w:hAnsi="Times New Roman"/>
          <w:sz w:val="22"/>
          <w:szCs w:val="22"/>
        </w:rPr>
        <w:t xml:space="preserve"> format of the </w:t>
      </w:r>
      <w:r w:rsidRPr="00455B79">
        <w:rPr>
          <w:rFonts w:ascii="Times New Roman" w:hAnsi="Times New Roman"/>
          <w:i/>
          <w:iCs/>
          <w:sz w:val="22"/>
          <w:szCs w:val="22"/>
        </w:rPr>
        <w:t>MLA Style Manual</w:t>
      </w:r>
      <w:r w:rsidR="00823ECD" w:rsidRPr="00455B79">
        <w:rPr>
          <w:rFonts w:ascii="Times New Roman" w:hAnsi="Times New Roman"/>
          <w:sz w:val="22"/>
          <w:szCs w:val="22"/>
        </w:rPr>
        <w:t xml:space="preserve"> (instructions </w:t>
      </w:r>
      <w:r w:rsidR="004C0B5F">
        <w:rPr>
          <w:rFonts w:ascii="Times New Roman" w:hAnsi="Times New Roman"/>
          <w:sz w:val="22"/>
          <w:szCs w:val="22"/>
        </w:rPr>
        <w:t xml:space="preserve">may be found </w:t>
      </w:r>
      <w:r w:rsidR="00823ECD" w:rsidRPr="00455B79">
        <w:rPr>
          <w:rFonts w:ascii="Times New Roman" w:hAnsi="Times New Roman"/>
          <w:sz w:val="22"/>
          <w:szCs w:val="22"/>
        </w:rPr>
        <w:t>online at “The Owl at Purdue”</w:t>
      </w:r>
      <w:r w:rsidR="00D448FF">
        <w:rPr>
          <w:rFonts w:ascii="Times New Roman" w:hAnsi="Times New Roman"/>
          <w:sz w:val="22"/>
          <w:szCs w:val="22"/>
        </w:rPr>
        <w:t xml:space="preserve"> website</w:t>
      </w:r>
      <w:r w:rsidR="00823ECD" w:rsidRPr="00455B79">
        <w:rPr>
          <w:rFonts w:ascii="Times New Roman" w:hAnsi="Times New Roman"/>
          <w:sz w:val="22"/>
          <w:szCs w:val="22"/>
        </w:rPr>
        <w:t xml:space="preserve"> at </w:t>
      </w:r>
      <w:hyperlink r:id="rId6" w:history="1">
        <w:r w:rsidR="00823ECD" w:rsidRPr="00455B79">
          <w:rPr>
            <w:rStyle w:val="Hyperlink"/>
            <w:rFonts w:ascii="Times New Roman" w:hAnsi="Times New Roman"/>
            <w:sz w:val="22"/>
            <w:szCs w:val="22"/>
          </w:rPr>
          <w:t>https://owl.purdue.edu/owl/research_and_citation/mla_style/mla_formatting_and_style_guide/mla_formatting_and_style_guide.html</w:t>
        </w:r>
      </w:hyperlink>
      <w:r w:rsidR="00823ECD" w:rsidRPr="00455B79">
        <w:rPr>
          <w:rFonts w:ascii="Times New Roman" w:hAnsi="Times New Roman"/>
          <w:sz w:val="22"/>
          <w:szCs w:val="22"/>
        </w:rPr>
        <w:t xml:space="preserve"> ).</w:t>
      </w:r>
      <w:r w:rsidRPr="00455B79">
        <w:rPr>
          <w:rFonts w:ascii="Times New Roman" w:hAnsi="Times New Roman"/>
          <w:sz w:val="22"/>
          <w:szCs w:val="22"/>
        </w:rPr>
        <w:t xml:space="preserve"> </w:t>
      </w:r>
      <w:r w:rsidR="00474A4E" w:rsidRPr="00455B79">
        <w:rPr>
          <w:rFonts w:ascii="Times New Roman" w:hAnsi="Times New Roman"/>
          <w:sz w:val="22"/>
          <w:szCs w:val="22"/>
        </w:rPr>
        <w:t xml:space="preserve">All stages of the paper-writing process MUST be completed before you hand in the final draft. </w:t>
      </w:r>
      <w:r w:rsidR="004B4DCF" w:rsidRPr="00455B79">
        <w:rPr>
          <w:rFonts w:ascii="Times New Roman" w:hAnsi="Times New Roman"/>
          <w:sz w:val="22"/>
          <w:szCs w:val="22"/>
        </w:rPr>
        <w:t>Papers</w:t>
      </w:r>
      <w:r w:rsidRPr="00455B79">
        <w:rPr>
          <w:rFonts w:ascii="Times New Roman" w:hAnsi="Times New Roman"/>
          <w:sz w:val="22"/>
          <w:szCs w:val="22"/>
        </w:rPr>
        <w:t xml:space="preserve"> are due on the day of the final exam. </w:t>
      </w:r>
    </w:p>
    <w:p w14:paraId="457FDBC6" w14:textId="77777777" w:rsidR="00F36027" w:rsidRPr="00455B79" w:rsidRDefault="00F36027" w:rsidP="000044A7">
      <w:pPr>
        <w:ind w:left="-360" w:right="-270" w:firstLine="720"/>
        <w:jc w:val="both"/>
        <w:rPr>
          <w:rFonts w:ascii="Times New Roman" w:hAnsi="Times New Roman"/>
          <w:sz w:val="22"/>
          <w:szCs w:val="22"/>
        </w:rPr>
      </w:pPr>
      <w:r w:rsidRPr="00455B79">
        <w:rPr>
          <w:rFonts w:ascii="Times New Roman" w:hAnsi="Times New Roman"/>
          <w:sz w:val="22"/>
          <w:szCs w:val="22"/>
        </w:rPr>
        <w:t>Should any problems arise, you are encouraged to contact the instructor immediately.</w:t>
      </w:r>
    </w:p>
    <w:p w14:paraId="551F0449" w14:textId="77777777" w:rsidR="00F36027" w:rsidRPr="00455B79" w:rsidRDefault="00F36027" w:rsidP="000044A7">
      <w:pPr>
        <w:ind w:left="-360" w:right="-270"/>
        <w:rPr>
          <w:rFonts w:ascii="Times New Roman" w:hAnsi="Times New Roman"/>
          <w:sz w:val="22"/>
          <w:szCs w:val="22"/>
        </w:rPr>
      </w:pPr>
    </w:p>
    <w:p w14:paraId="21F437B1" w14:textId="33C158AC" w:rsidR="00F36027" w:rsidRPr="00455B79" w:rsidRDefault="00F36027" w:rsidP="000044A7">
      <w:pPr>
        <w:ind w:left="-360" w:right="-270"/>
        <w:rPr>
          <w:rFonts w:ascii="Times New Roman" w:hAnsi="Times New Roman"/>
          <w:sz w:val="22"/>
          <w:szCs w:val="22"/>
        </w:rPr>
      </w:pPr>
      <w:r w:rsidRPr="00455B79">
        <w:rPr>
          <w:rFonts w:ascii="Times New Roman" w:hAnsi="Times New Roman"/>
          <w:b/>
          <w:bCs/>
          <w:sz w:val="22"/>
          <w:szCs w:val="22"/>
        </w:rPr>
        <w:t>Course Text</w:t>
      </w:r>
      <w:r w:rsidRPr="00455B79">
        <w:rPr>
          <w:rFonts w:ascii="Times New Roman" w:hAnsi="Times New Roman"/>
          <w:sz w:val="22"/>
          <w:szCs w:val="22"/>
        </w:rPr>
        <w:t xml:space="preserve">: </w:t>
      </w:r>
      <w:r w:rsidR="00FD6A47" w:rsidRPr="00FD6A47">
        <w:rPr>
          <w:rFonts w:ascii="Times New Roman" w:hAnsi="Times New Roman"/>
          <w:sz w:val="22"/>
          <w:szCs w:val="22"/>
          <w:lang w:val="en-GB"/>
        </w:rPr>
        <w:t>Th</w:t>
      </w:r>
      <w:r w:rsidR="00FD6A47">
        <w:rPr>
          <w:rFonts w:ascii="Times New Roman" w:hAnsi="Times New Roman"/>
          <w:sz w:val="22"/>
          <w:szCs w:val="22"/>
          <w:lang w:val="en-GB"/>
        </w:rPr>
        <w:t xml:space="preserve">e poems are on the </w:t>
      </w:r>
      <w:r w:rsidR="00FD6A47">
        <w:rPr>
          <w:rFonts w:ascii="Times New Roman" w:hAnsi="Times New Roman"/>
          <w:sz w:val="22"/>
          <w:szCs w:val="22"/>
        </w:rPr>
        <w:t>“Weekly Poems” file on e-class.</w:t>
      </w:r>
      <w:r w:rsidR="00474A4E" w:rsidRPr="00455B79">
        <w:rPr>
          <w:rFonts w:ascii="Times New Roman" w:hAnsi="Times New Roman"/>
          <w:sz w:val="22"/>
          <w:szCs w:val="22"/>
        </w:rPr>
        <w:t xml:space="preserve"> </w:t>
      </w:r>
      <w:r w:rsidR="00FD6A47">
        <w:rPr>
          <w:rFonts w:ascii="Times New Roman" w:hAnsi="Times New Roman"/>
          <w:sz w:val="22"/>
          <w:szCs w:val="22"/>
        </w:rPr>
        <w:t>A</w:t>
      </w:r>
      <w:r w:rsidR="00474A4E" w:rsidRPr="00455B79">
        <w:rPr>
          <w:rFonts w:ascii="Times New Roman" w:hAnsi="Times New Roman"/>
          <w:sz w:val="22"/>
          <w:szCs w:val="22"/>
        </w:rPr>
        <w:t>uxiliary material</w:t>
      </w:r>
      <w:r w:rsidR="00FD6A47">
        <w:rPr>
          <w:rFonts w:ascii="Times New Roman" w:hAnsi="Times New Roman"/>
          <w:sz w:val="22"/>
          <w:szCs w:val="22"/>
        </w:rPr>
        <w:t xml:space="preserve"> is </w:t>
      </w:r>
      <w:r w:rsidR="00474A4E" w:rsidRPr="00455B79">
        <w:rPr>
          <w:rFonts w:ascii="Times New Roman" w:hAnsi="Times New Roman"/>
          <w:sz w:val="22"/>
          <w:szCs w:val="22"/>
        </w:rPr>
        <w:t xml:space="preserve">available on my website at </w:t>
      </w:r>
      <w:hyperlink r:id="rId7" w:history="1">
        <w:r w:rsidR="00474A4E" w:rsidRPr="00455B79">
          <w:rPr>
            <w:rStyle w:val="Hyperlink"/>
            <w:rFonts w:ascii="Times New Roman" w:hAnsi="Times New Roman"/>
            <w:sz w:val="22"/>
            <w:szCs w:val="22"/>
          </w:rPr>
          <w:t>http://users.uoa.gr/~cdokou</w:t>
        </w:r>
      </w:hyperlink>
      <w:r w:rsidR="00474A4E" w:rsidRPr="00455B79">
        <w:rPr>
          <w:rFonts w:ascii="Times New Roman" w:hAnsi="Times New Roman"/>
          <w:sz w:val="22"/>
          <w:szCs w:val="22"/>
        </w:rPr>
        <w:t>.</w:t>
      </w:r>
      <w:r w:rsidR="00571160" w:rsidRPr="00455B79">
        <w:rPr>
          <w:rFonts w:ascii="Times New Roman" w:hAnsi="Times New Roman"/>
          <w:sz w:val="22"/>
          <w:szCs w:val="22"/>
        </w:rPr>
        <w:t xml:space="preserve"> The PowerPoints with the outlines of each class will be uploaded on e-class after each session.</w:t>
      </w:r>
    </w:p>
    <w:p w14:paraId="31094C9B" w14:textId="77777777" w:rsidR="00F73E79" w:rsidRPr="00455B79" w:rsidRDefault="00F73E79" w:rsidP="000044A7">
      <w:pPr>
        <w:ind w:left="-360" w:right="-270"/>
        <w:rPr>
          <w:rFonts w:ascii="Times New Roman" w:hAnsi="Times New Roman"/>
          <w:i/>
          <w:sz w:val="22"/>
          <w:szCs w:val="22"/>
        </w:rPr>
      </w:pPr>
    </w:p>
    <w:p w14:paraId="4CCC9ED7" w14:textId="6A74AB92" w:rsidR="00F36027" w:rsidRDefault="00F36027" w:rsidP="000044A7">
      <w:pPr>
        <w:ind w:left="-360" w:right="-270"/>
        <w:rPr>
          <w:rFonts w:ascii="Times New Roman" w:hAnsi="Times New Roman"/>
          <w:b/>
          <w:bCs/>
          <w:sz w:val="22"/>
          <w:szCs w:val="22"/>
        </w:rPr>
      </w:pPr>
      <w:r w:rsidRPr="00455B79">
        <w:rPr>
          <w:rFonts w:ascii="Times New Roman" w:hAnsi="Times New Roman"/>
          <w:b/>
          <w:bCs/>
          <w:sz w:val="22"/>
          <w:szCs w:val="22"/>
        </w:rPr>
        <w:t>Course Outline</w:t>
      </w:r>
    </w:p>
    <w:p w14:paraId="18E6F12F" w14:textId="77777777" w:rsidR="005058E1" w:rsidRDefault="005058E1" w:rsidP="000044A7">
      <w:pPr>
        <w:ind w:left="-360" w:right="-270"/>
        <w:rPr>
          <w:rFonts w:ascii="Times New Roman" w:hAnsi="Times New Roman"/>
          <w:b/>
          <w:bCs/>
          <w:sz w:val="22"/>
          <w:szCs w:val="22"/>
        </w:rPr>
      </w:pPr>
    </w:p>
    <w:tbl>
      <w:tblPr>
        <w:tblW w:w="5179" w:type="pct"/>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26"/>
        <w:gridCol w:w="8193"/>
      </w:tblGrid>
      <w:tr w:rsidR="00F36027" w:rsidRPr="00455B79" w14:paraId="3D3FFD81" w14:textId="77777777" w:rsidTr="00F15F91">
        <w:tc>
          <w:tcPr>
            <w:tcW w:w="870" w:type="pct"/>
          </w:tcPr>
          <w:p w14:paraId="60F67159" w14:textId="2A2C624B" w:rsidR="00F36027" w:rsidRPr="00455B79" w:rsidRDefault="00571160" w:rsidP="000044A7">
            <w:pPr>
              <w:ind w:right="-270"/>
              <w:rPr>
                <w:rFonts w:ascii="Times New Roman" w:hAnsi="Times New Roman"/>
                <w:b/>
                <w:bCs/>
                <w:sz w:val="22"/>
                <w:szCs w:val="22"/>
              </w:rPr>
            </w:pPr>
            <w:r w:rsidRPr="00455B79">
              <w:rPr>
                <w:rFonts w:ascii="Times New Roman" w:hAnsi="Times New Roman"/>
                <w:b/>
                <w:bCs/>
                <w:sz w:val="22"/>
                <w:szCs w:val="22"/>
              </w:rPr>
              <w:t>Date</w:t>
            </w:r>
            <w:r w:rsidR="00F15F91">
              <w:rPr>
                <w:rFonts w:ascii="Times New Roman" w:hAnsi="Times New Roman"/>
                <w:b/>
                <w:bCs/>
                <w:sz w:val="22"/>
                <w:szCs w:val="22"/>
              </w:rPr>
              <w:t xml:space="preserve"> (Mon/Wed)</w:t>
            </w:r>
          </w:p>
        </w:tc>
        <w:tc>
          <w:tcPr>
            <w:tcW w:w="4130" w:type="pct"/>
          </w:tcPr>
          <w:p w14:paraId="69675BF7" w14:textId="77777777" w:rsidR="00F36027" w:rsidRPr="00455B79" w:rsidRDefault="00F36027" w:rsidP="000044A7">
            <w:pPr>
              <w:ind w:left="-8" w:right="-270"/>
              <w:rPr>
                <w:rFonts w:ascii="Times New Roman" w:hAnsi="Times New Roman"/>
                <w:b/>
                <w:bCs/>
                <w:sz w:val="22"/>
                <w:szCs w:val="22"/>
              </w:rPr>
            </w:pPr>
            <w:r w:rsidRPr="00455B79">
              <w:rPr>
                <w:rFonts w:ascii="Times New Roman" w:hAnsi="Times New Roman"/>
                <w:b/>
                <w:bCs/>
                <w:sz w:val="22"/>
                <w:szCs w:val="22"/>
              </w:rPr>
              <w:t>Readings Due</w:t>
            </w:r>
          </w:p>
        </w:tc>
      </w:tr>
      <w:tr w:rsidR="00F36027" w:rsidRPr="00455B79" w14:paraId="36F3B847" w14:textId="77777777" w:rsidTr="00F15F91">
        <w:tc>
          <w:tcPr>
            <w:tcW w:w="870" w:type="pct"/>
          </w:tcPr>
          <w:p w14:paraId="5AED117B" w14:textId="21806BF9" w:rsidR="00F36027" w:rsidRPr="00455B79" w:rsidRDefault="00571160" w:rsidP="000044A7">
            <w:pPr>
              <w:ind w:right="-270"/>
              <w:rPr>
                <w:rFonts w:ascii="Times New Roman" w:hAnsi="Times New Roman"/>
                <w:sz w:val="22"/>
                <w:szCs w:val="22"/>
              </w:rPr>
            </w:pPr>
            <w:r w:rsidRPr="00455B79">
              <w:rPr>
                <w:rFonts w:ascii="Times New Roman" w:hAnsi="Times New Roman"/>
                <w:sz w:val="22"/>
                <w:szCs w:val="22"/>
              </w:rPr>
              <w:t xml:space="preserve">March </w:t>
            </w:r>
            <w:r w:rsidR="000417A9">
              <w:rPr>
                <w:rFonts w:ascii="Times New Roman" w:hAnsi="Times New Roman"/>
                <w:sz w:val="22"/>
                <w:szCs w:val="22"/>
              </w:rPr>
              <w:t>6</w:t>
            </w:r>
            <w:r w:rsidR="00940BDE">
              <w:rPr>
                <w:rFonts w:ascii="Times New Roman" w:hAnsi="Times New Roman"/>
                <w:sz w:val="22"/>
                <w:szCs w:val="22"/>
              </w:rPr>
              <w:t>/</w:t>
            </w:r>
            <w:r w:rsidR="00C53300">
              <w:rPr>
                <w:rFonts w:ascii="Times New Roman" w:hAnsi="Times New Roman"/>
                <w:sz w:val="22"/>
                <w:szCs w:val="22"/>
              </w:rPr>
              <w:t xml:space="preserve"> </w:t>
            </w:r>
            <w:r w:rsidR="0063348A">
              <w:rPr>
                <w:rFonts w:ascii="Times New Roman" w:hAnsi="Times New Roman"/>
                <w:sz w:val="22"/>
                <w:szCs w:val="22"/>
              </w:rPr>
              <w:t>1</w:t>
            </w:r>
          </w:p>
        </w:tc>
        <w:tc>
          <w:tcPr>
            <w:tcW w:w="4130" w:type="pct"/>
          </w:tcPr>
          <w:p w14:paraId="53C490CC" w14:textId="77777777" w:rsidR="00F36027" w:rsidRPr="00455B79" w:rsidRDefault="00F36027" w:rsidP="000044A7">
            <w:pPr>
              <w:ind w:left="-8" w:right="-270"/>
              <w:rPr>
                <w:rFonts w:ascii="Times New Roman" w:hAnsi="Times New Roman"/>
                <w:sz w:val="22"/>
                <w:szCs w:val="22"/>
              </w:rPr>
            </w:pPr>
            <w:r w:rsidRPr="00455B79">
              <w:rPr>
                <w:rFonts w:ascii="Times New Roman" w:hAnsi="Times New Roman"/>
                <w:sz w:val="22"/>
                <w:szCs w:val="22"/>
              </w:rPr>
              <w:t>Introduction--The origins of “American</w:t>
            </w:r>
            <w:r w:rsidR="002F27A2" w:rsidRPr="00455B79">
              <w:rPr>
                <w:rFonts w:ascii="Times New Roman" w:hAnsi="Times New Roman"/>
                <w:sz w:val="22"/>
                <w:szCs w:val="22"/>
              </w:rPr>
              <w:t>” poetry--major phases.</w:t>
            </w:r>
          </w:p>
        </w:tc>
      </w:tr>
      <w:tr w:rsidR="00094E07" w:rsidRPr="00455B79" w14:paraId="7F736568" w14:textId="77777777" w:rsidTr="00F15F91">
        <w:tc>
          <w:tcPr>
            <w:tcW w:w="870" w:type="pct"/>
          </w:tcPr>
          <w:p w14:paraId="3EF15149" w14:textId="0A30BDD3" w:rsidR="00094E07" w:rsidRPr="00455B79" w:rsidRDefault="00571160" w:rsidP="000044A7">
            <w:pPr>
              <w:ind w:right="-270"/>
              <w:rPr>
                <w:rFonts w:ascii="Times New Roman" w:hAnsi="Times New Roman"/>
                <w:sz w:val="22"/>
                <w:szCs w:val="22"/>
              </w:rPr>
            </w:pPr>
            <w:r w:rsidRPr="00455B79">
              <w:rPr>
                <w:rFonts w:ascii="Times New Roman" w:hAnsi="Times New Roman"/>
                <w:sz w:val="22"/>
                <w:szCs w:val="22"/>
              </w:rPr>
              <w:t>March 1</w:t>
            </w:r>
            <w:r w:rsidR="000417A9">
              <w:rPr>
                <w:rFonts w:ascii="Times New Roman" w:hAnsi="Times New Roman"/>
                <w:sz w:val="22"/>
                <w:szCs w:val="22"/>
              </w:rPr>
              <w:t>3</w:t>
            </w:r>
            <w:r w:rsidR="0063348A">
              <w:rPr>
                <w:rFonts w:ascii="Times New Roman" w:hAnsi="Times New Roman"/>
                <w:sz w:val="22"/>
                <w:szCs w:val="22"/>
              </w:rPr>
              <w:t>/</w:t>
            </w:r>
            <w:r w:rsidR="00F15F91">
              <w:rPr>
                <w:rFonts w:ascii="Times New Roman" w:hAnsi="Times New Roman"/>
                <w:sz w:val="22"/>
                <w:szCs w:val="22"/>
              </w:rPr>
              <w:t xml:space="preserve"> 15</w:t>
            </w:r>
          </w:p>
        </w:tc>
        <w:tc>
          <w:tcPr>
            <w:tcW w:w="4130" w:type="pct"/>
          </w:tcPr>
          <w:p w14:paraId="4AC84106" w14:textId="5562AE0E" w:rsidR="00094E07" w:rsidRPr="00A9349A" w:rsidRDefault="00094E07" w:rsidP="00FE08CF">
            <w:pPr>
              <w:ind w:left="-8" w:right="1"/>
              <w:rPr>
                <w:rFonts w:ascii="Times New Roman" w:hAnsi="Times New Roman"/>
                <w:sz w:val="22"/>
                <w:szCs w:val="22"/>
              </w:rPr>
            </w:pPr>
            <w:r w:rsidRPr="00455B79">
              <w:rPr>
                <w:rFonts w:ascii="Times New Roman" w:hAnsi="Times New Roman"/>
                <w:sz w:val="22"/>
                <w:szCs w:val="22"/>
              </w:rPr>
              <w:t>Bradstreet, “To My Dear and Loving Husband,” “In Mem</w:t>
            </w:r>
            <w:r w:rsidR="00FE08CF" w:rsidRPr="00455B79">
              <w:rPr>
                <w:rFonts w:ascii="Times New Roman" w:hAnsi="Times New Roman"/>
                <w:sz w:val="22"/>
                <w:szCs w:val="22"/>
              </w:rPr>
              <w:t>ory of...Elizabeth Bradstreet”</w:t>
            </w:r>
            <w:r w:rsidR="00B45964">
              <w:rPr>
                <w:rFonts w:ascii="Times New Roman" w:hAnsi="Times New Roman"/>
                <w:sz w:val="22"/>
                <w:szCs w:val="22"/>
              </w:rPr>
              <w:t xml:space="preserve">; </w:t>
            </w:r>
            <w:r w:rsidR="00B45964" w:rsidRPr="00455B79">
              <w:rPr>
                <w:rFonts w:ascii="Times New Roman" w:hAnsi="Times New Roman"/>
                <w:sz w:val="22"/>
                <w:szCs w:val="22"/>
              </w:rPr>
              <w:t>Wheatley, “On Being Brought from Africa to America”</w:t>
            </w:r>
          </w:p>
        </w:tc>
      </w:tr>
      <w:tr w:rsidR="0065432A" w:rsidRPr="00455B79" w14:paraId="4CA1CB26" w14:textId="77777777" w:rsidTr="00F15F91">
        <w:tc>
          <w:tcPr>
            <w:tcW w:w="870" w:type="pct"/>
          </w:tcPr>
          <w:p w14:paraId="09064C02" w14:textId="2ADED5D5" w:rsidR="0065432A" w:rsidRPr="00455B79" w:rsidRDefault="00571160" w:rsidP="000044A7">
            <w:pPr>
              <w:ind w:right="-270"/>
              <w:rPr>
                <w:rFonts w:ascii="Times New Roman" w:hAnsi="Times New Roman"/>
                <w:sz w:val="22"/>
                <w:szCs w:val="22"/>
              </w:rPr>
            </w:pPr>
            <w:r w:rsidRPr="00455B79">
              <w:rPr>
                <w:rFonts w:ascii="Times New Roman" w:hAnsi="Times New Roman"/>
                <w:sz w:val="22"/>
                <w:szCs w:val="22"/>
              </w:rPr>
              <w:t xml:space="preserve">March </w:t>
            </w:r>
            <w:r w:rsidR="00ED4AA6">
              <w:rPr>
                <w:rFonts w:ascii="Times New Roman" w:hAnsi="Times New Roman"/>
                <w:sz w:val="22"/>
                <w:szCs w:val="22"/>
              </w:rPr>
              <w:t>20</w:t>
            </w:r>
            <w:r w:rsidR="00F15F91">
              <w:rPr>
                <w:rFonts w:ascii="Times New Roman" w:hAnsi="Times New Roman"/>
                <w:sz w:val="22"/>
                <w:szCs w:val="22"/>
              </w:rPr>
              <w:t>/22</w:t>
            </w:r>
          </w:p>
        </w:tc>
        <w:tc>
          <w:tcPr>
            <w:tcW w:w="4130" w:type="pct"/>
          </w:tcPr>
          <w:p w14:paraId="519E9AB4" w14:textId="7F3F9F55" w:rsidR="0065432A" w:rsidRPr="00455B79" w:rsidRDefault="0065432A" w:rsidP="00B45964">
            <w:pPr>
              <w:ind w:right="1"/>
              <w:rPr>
                <w:rFonts w:ascii="Times New Roman" w:hAnsi="Times New Roman"/>
                <w:sz w:val="22"/>
                <w:szCs w:val="22"/>
              </w:rPr>
            </w:pPr>
            <w:r w:rsidRPr="00455B79">
              <w:rPr>
                <w:rFonts w:ascii="Times New Roman" w:hAnsi="Times New Roman"/>
                <w:sz w:val="22"/>
                <w:szCs w:val="22"/>
              </w:rPr>
              <w:t>Poe, “The Raven,” “Helen”</w:t>
            </w:r>
          </w:p>
        </w:tc>
      </w:tr>
      <w:tr w:rsidR="000A72F4" w:rsidRPr="00455B79" w14:paraId="451CA9DA" w14:textId="77777777" w:rsidTr="00F15F91">
        <w:tc>
          <w:tcPr>
            <w:tcW w:w="870" w:type="pct"/>
          </w:tcPr>
          <w:p w14:paraId="6093FC0E" w14:textId="368AE6FE" w:rsidR="000A72F4" w:rsidRPr="00455B79" w:rsidRDefault="00940BDE" w:rsidP="000A72F4">
            <w:pPr>
              <w:ind w:right="-270"/>
              <w:rPr>
                <w:rFonts w:ascii="Times New Roman" w:hAnsi="Times New Roman"/>
                <w:sz w:val="22"/>
                <w:szCs w:val="22"/>
              </w:rPr>
            </w:pPr>
            <w:r>
              <w:rPr>
                <w:rFonts w:ascii="Times New Roman" w:hAnsi="Times New Roman"/>
                <w:sz w:val="22"/>
                <w:szCs w:val="22"/>
              </w:rPr>
              <w:t>March 2</w:t>
            </w:r>
            <w:r w:rsidR="00ED4AA6">
              <w:rPr>
                <w:rFonts w:ascii="Times New Roman" w:hAnsi="Times New Roman"/>
                <w:sz w:val="22"/>
                <w:szCs w:val="22"/>
              </w:rPr>
              <w:t>7</w:t>
            </w:r>
            <w:r w:rsidR="00F15F91">
              <w:rPr>
                <w:rFonts w:ascii="Times New Roman" w:hAnsi="Times New Roman"/>
                <w:sz w:val="22"/>
                <w:szCs w:val="22"/>
              </w:rPr>
              <w:t>/29</w:t>
            </w:r>
          </w:p>
        </w:tc>
        <w:tc>
          <w:tcPr>
            <w:tcW w:w="4130" w:type="pct"/>
          </w:tcPr>
          <w:p w14:paraId="28399BD9" w14:textId="15384631" w:rsidR="000A72F4" w:rsidRPr="00455B79" w:rsidRDefault="000A72F4" w:rsidP="000A72F4">
            <w:pPr>
              <w:ind w:right="1"/>
              <w:rPr>
                <w:rFonts w:ascii="Times New Roman" w:hAnsi="Times New Roman"/>
                <w:sz w:val="22"/>
                <w:szCs w:val="22"/>
              </w:rPr>
            </w:pPr>
            <w:r w:rsidRPr="00455B79">
              <w:rPr>
                <w:rFonts w:ascii="Times New Roman" w:hAnsi="Times New Roman"/>
                <w:sz w:val="22"/>
                <w:szCs w:val="22"/>
              </w:rPr>
              <w:t xml:space="preserve">Whitman, From </w:t>
            </w:r>
            <w:r w:rsidRPr="00455B79">
              <w:rPr>
                <w:rFonts w:ascii="Times New Roman" w:hAnsi="Times New Roman"/>
                <w:i/>
                <w:iCs/>
                <w:sz w:val="22"/>
                <w:szCs w:val="22"/>
              </w:rPr>
              <w:t>Song of Myself</w:t>
            </w:r>
            <w:r>
              <w:rPr>
                <w:rFonts w:ascii="Times New Roman" w:hAnsi="Times New Roman"/>
                <w:i/>
                <w:iCs/>
                <w:sz w:val="22"/>
                <w:szCs w:val="22"/>
              </w:rPr>
              <w:t xml:space="preserve">, </w:t>
            </w:r>
            <w:r w:rsidRPr="00455B79">
              <w:rPr>
                <w:rFonts w:ascii="Times New Roman" w:hAnsi="Times New Roman"/>
                <w:sz w:val="22"/>
                <w:szCs w:val="22"/>
              </w:rPr>
              <w:t>parts 1-</w:t>
            </w:r>
            <w:r>
              <w:rPr>
                <w:rFonts w:ascii="Times New Roman" w:hAnsi="Times New Roman"/>
                <w:sz w:val="22"/>
                <w:szCs w:val="22"/>
              </w:rPr>
              <w:t>13</w:t>
            </w:r>
          </w:p>
        </w:tc>
      </w:tr>
      <w:tr w:rsidR="000A72F4" w:rsidRPr="00455B79" w14:paraId="0F99EDC6" w14:textId="77777777" w:rsidTr="00F15F91">
        <w:tc>
          <w:tcPr>
            <w:tcW w:w="870" w:type="pct"/>
          </w:tcPr>
          <w:p w14:paraId="75FB4FE3" w14:textId="301A0185" w:rsidR="000A72F4" w:rsidRPr="00455B79" w:rsidRDefault="00ED4AA6" w:rsidP="004D501A">
            <w:pPr>
              <w:ind w:right="-270"/>
              <w:rPr>
                <w:rFonts w:ascii="Times New Roman" w:hAnsi="Times New Roman"/>
                <w:sz w:val="22"/>
                <w:szCs w:val="22"/>
              </w:rPr>
            </w:pPr>
            <w:r>
              <w:rPr>
                <w:rFonts w:ascii="Times New Roman" w:hAnsi="Times New Roman"/>
                <w:sz w:val="22"/>
                <w:szCs w:val="22"/>
              </w:rPr>
              <w:t>April 3</w:t>
            </w:r>
            <w:r w:rsidR="00FA5843">
              <w:rPr>
                <w:rFonts w:ascii="Times New Roman" w:hAnsi="Times New Roman"/>
                <w:sz w:val="22"/>
                <w:szCs w:val="22"/>
              </w:rPr>
              <w:t>/</w:t>
            </w:r>
            <w:r w:rsidR="00251A92">
              <w:rPr>
                <w:rFonts w:ascii="Times New Roman" w:hAnsi="Times New Roman"/>
                <w:sz w:val="22"/>
                <w:szCs w:val="22"/>
              </w:rPr>
              <w:t xml:space="preserve"> </w:t>
            </w:r>
            <w:r w:rsidR="00F15F91">
              <w:rPr>
                <w:rFonts w:ascii="Times New Roman" w:hAnsi="Times New Roman"/>
                <w:sz w:val="22"/>
                <w:szCs w:val="22"/>
              </w:rPr>
              <w:t>5</w:t>
            </w:r>
          </w:p>
        </w:tc>
        <w:tc>
          <w:tcPr>
            <w:tcW w:w="4130" w:type="pct"/>
          </w:tcPr>
          <w:p w14:paraId="4534A48F" w14:textId="2AE985A4" w:rsidR="000A72F4" w:rsidRPr="00455B79" w:rsidRDefault="000A72F4" w:rsidP="000A72F4">
            <w:pPr>
              <w:ind w:left="-8" w:right="1"/>
              <w:rPr>
                <w:rFonts w:ascii="Times New Roman" w:hAnsi="Times New Roman"/>
                <w:sz w:val="22"/>
                <w:szCs w:val="22"/>
              </w:rPr>
            </w:pPr>
            <w:r w:rsidRPr="00455B79">
              <w:rPr>
                <w:rFonts w:ascii="Times New Roman" w:hAnsi="Times New Roman"/>
                <w:sz w:val="22"/>
                <w:szCs w:val="22"/>
              </w:rPr>
              <w:t xml:space="preserve">Dickinson, poems 49, 185, 249, 280, 324, 712 </w:t>
            </w:r>
          </w:p>
        </w:tc>
      </w:tr>
      <w:tr w:rsidR="000A72F4" w:rsidRPr="00455B79" w14:paraId="0EED8736" w14:textId="77777777" w:rsidTr="00F15F91">
        <w:tc>
          <w:tcPr>
            <w:tcW w:w="870" w:type="pct"/>
          </w:tcPr>
          <w:p w14:paraId="1F438705" w14:textId="133E3C4B" w:rsidR="000A72F4" w:rsidRPr="00455B79" w:rsidRDefault="000A72F4" w:rsidP="000A72F4">
            <w:pPr>
              <w:ind w:right="-270"/>
              <w:rPr>
                <w:rFonts w:ascii="Times New Roman" w:hAnsi="Times New Roman"/>
                <w:sz w:val="22"/>
                <w:szCs w:val="22"/>
              </w:rPr>
            </w:pPr>
            <w:r w:rsidRPr="00455B79">
              <w:rPr>
                <w:rFonts w:ascii="Times New Roman" w:hAnsi="Times New Roman"/>
                <w:sz w:val="22"/>
                <w:szCs w:val="22"/>
              </w:rPr>
              <w:t xml:space="preserve">April </w:t>
            </w:r>
            <w:r w:rsidR="00ED4AA6">
              <w:rPr>
                <w:rFonts w:ascii="Times New Roman" w:hAnsi="Times New Roman"/>
                <w:sz w:val="22"/>
                <w:szCs w:val="22"/>
              </w:rPr>
              <w:t>24</w:t>
            </w:r>
            <w:r w:rsidR="00F15F91">
              <w:rPr>
                <w:rFonts w:ascii="Times New Roman" w:hAnsi="Times New Roman"/>
                <w:sz w:val="22"/>
                <w:szCs w:val="22"/>
              </w:rPr>
              <w:t xml:space="preserve">/ </w:t>
            </w:r>
            <w:r w:rsidR="00041113">
              <w:rPr>
                <w:rFonts w:ascii="Times New Roman" w:hAnsi="Times New Roman"/>
                <w:sz w:val="22"/>
                <w:szCs w:val="22"/>
              </w:rPr>
              <w:t>26</w:t>
            </w:r>
          </w:p>
        </w:tc>
        <w:tc>
          <w:tcPr>
            <w:tcW w:w="4130" w:type="pct"/>
          </w:tcPr>
          <w:p w14:paraId="7C9F863B" w14:textId="5BB8B520" w:rsidR="000A72F4" w:rsidRPr="00455B79" w:rsidRDefault="000A72F4" w:rsidP="000A72F4">
            <w:pPr>
              <w:ind w:left="-8" w:right="1"/>
              <w:rPr>
                <w:rFonts w:ascii="Times New Roman" w:hAnsi="Times New Roman"/>
                <w:sz w:val="22"/>
                <w:szCs w:val="22"/>
              </w:rPr>
            </w:pPr>
            <w:r w:rsidRPr="00455B79">
              <w:rPr>
                <w:rFonts w:ascii="Times New Roman" w:hAnsi="Times New Roman"/>
                <w:sz w:val="22"/>
                <w:szCs w:val="22"/>
              </w:rPr>
              <w:t>Frost, “After Apple Picking”</w:t>
            </w:r>
            <w:r>
              <w:rPr>
                <w:rFonts w:ascii="Times New Roman" w:hAnsi="Times New Roman"/>
                <w:sz w:val="22"/>
                <w:szCs w:val="22"/>
              </w:rPr>
              <w:t>;</w:t>
            </w:r>
            <w:r w:rsidRPr="00455B79">
              <w:rPr>
                <w:rFonts w:ascii="Times New Roman" w:hAnsi="Times New Roman"/>
                <w:sz w:val="22"/>
                <w:szCs w:val="22"/>
              </w:rPr>
              <w:t xml:space="preserve"> Sandburg, “Chicago”; EXTRA CREDIT THESIS DUE</w:t>
            </w:r>
          </w:p>
        </w:tc>
      </w:tr>
      <w:tr w:rsidR="000A72F4" w:rsidRPr="00455B79" w14:paraId="3FD3C40B" w14:textId="77777777" w:rsidTr="00F15F91">
        <w:tc>
          <w:tcPr>
            <w:tcW w:w="870" w:type="pct"/>
          </w:tcPr>
          <w:p w14:paraId="4968ED2C" w14:textId="2C0C74CC" w:rsidR="000A72F4" w:rsidRPr="00455B79" w:rsidRDefault="00F15F91" w:rsidP="00B44B41">
            <w:pPr>
              <w:ind w:right="-270"/>
              <w:rPr>
                <w:rFonts w:ascii="Times New Roman" w:hAnsi="Times New Roman"/>
                <w:sz w:val="22"/>
                <w:szCs w:val="22"/>
              </w:rPr>
            </w:pPr>
            <w:r w:rsidRPr="00B44B41">
              <w:rPr>
                <w:rFonts w:ascii="Times New Roman" w:hAnsi="Times New Roman"/>
                <w:sz w:val="22"/>
                <w:szCs w:val="22"/>
                <w:highlight w:val="yellow"/>
              </w:rPr>
              <w:t xml:space="preserve">April </w:t>
            </w:r>
            <w:r w:rsidR="00ED4AA6" w:rsidRPr="00B44B41">
              <w:rPr>
                <w:rFonts w:ascii="Times New Roman" w:hAnsi="Times New Roman"/>
                <w:sz w:val="22"/>
                <w:szCs w:val="22"/>
                <w:highlight w:val="yellow"/>
              </w:rPr>
              <w:t>28</w:t>
            </w:r>
            <w:r w:rsidR="00ED4AA6" w:rsidRPr="00B44B41">
              <w:rPr>
                <w:rFonts w:ascii="Times New Roman" w:hAnsi="Times New Roman"/>
                <w:sz w:val="22"/>
                <w:szCs w:val="22"/>
              </w:rPr>
              <w:t xml:space="preserve"> make up</w:t>
            </w:r>
            <w:r w:rsidR="00B44B41" w:rsidRPr="00B44B41">
              <w:rPr>
                <w:rFonts w:ascii="Times New Roman" w:hAnsi="Times New Roman"/>
                <w:sz w:val="22"/>
                <w:szCs w:val="22"/>
              </w:rPr>
              <w:t xml:space="preserve"> class</w:t>
            </w:r>
            <w:r w:rsidRPr="00B44B41">
              <w:rPr>
                <w:rFonts w:ascii="Times New Roman" w:hAnsi="Times New Roman"/>
                <w:sz w:val="22"/>
                <w:szCs w:val="22"/>
              </w:rPr>
              <w:t>/</w:t>
            </w:r>
            <w:r w:rsidR="00041113" w:rsidRPr="00B44B41">
              <w:rPr>
                <w:rFonts w:ascii="Times New Roman" w:hAnsi="Times New Roman"/>
                <w:sz w:val="22"/>
                <w:szCs w:val="22"/>
              </w:rPr>
              <w:t xml:space="preserve"> May 3</w:t>
            </w:r>
          </w:p>
        </w:tc>
        <w:tc>
          <w:tcPr>
            <w:tcW w:w="4130" w:type="pct"/>
          </w:tcPr>
          <w:p w14:paraId="595F808F" w14:textId="58097094" w:rsidR="000A72F4" w:rsidRPr="00455B79" w:rsidRDefault="000A72F4" w:rsidP="000A72F4">
            <w:pPr>
              <w:ind w:left="-8" w:right="1"/>
              <w:rPr>
                <w:rFonts w:ascii="Times New Roman" w:hAnsi="Times New Roman"/>
                <w:sz w:val="22"/>
                <w:szCs w:val="22"/>
              </w:rPr>
            </w:pPr>
            <w:r w:rsidRPr="00455B79">
              <w:rPr>
                <w:rFonts w:ascii="Times New Roman" w:hAnsi="Times New Roman"/>
                <w:sz w:val="22"/>
                <w:szCs w:val="22"/>
              </w:rPr>
              <w:t>Stevens, “</w:t>
            </w:r>
            <w:r>
              <w:rPr>
                <w:rFonts w:ascii="Times New Roman" w:hAnsi="Times New Roman"/>
                <w:sz w:val="22"/>
                <w:szCs w:val="22"/>
              </w:rPr>
              <w:t>Sunday Morning</w:t>
            </w:r>
            <w:r w:rsidRPr="00455B79">
              <w:rPr>
                <w:rFonts w:ascii="Times New Roman" w:hAnsi="Times New Roman"/>
                <w:sz w:val="22"/>
                <w:szCs w:val="22"/>
              </w:rPr>
              <w:t>”; Williams, “The Red Wheelbarrow,” “This Is Just to Say”</w:t>
            </w:r>
          </w:p>
        </w:tc>
      </w:tr>
      <w:tr w:rsidR="000A72F4" w:rsidRPr="00455B79" w14:paraId="07FC4869" w14:textId="77777777" w:rsidTr="00F15F91">
        <w:tc>
          <w:tcPr>
            <w:tcW w:w="870" w:type="pct"/>
          </w:tcPr>
          <w:p w14:paraId="3A14A886" w14:textId="0D4A443A" w:rsidR="000A72F4" w:rsidRPr="00455B79" w:rsidRDefault="000A72F4" w:rsidP="000A72F4">
            <w:pPr>
              <w:ind w:right="-270"/>
              <w:rPr>
                <w:rFonts w:ascii="Times New Roman" w:hAnsi="Times New Roman"/>
                <w:sz w:val="22"/>
                <w:szCs w:val="22"/>
              </w:rPr>
            </w:pPr>
            <w:r w:rsidRPr="00455B79">
              <w:rPr>
                <w:rFonts w:ascii="Times New Roman" w:hAnsi="Times New Roman"/>
                <w:sz w:val="22"/>
                <w:szCs w:val="22"/>
              </w:rPr>
              <w:t xml:space="preserve">May </w:t>
            </w:r>
            <w:r w:rsidR="00041113">
              <w:rPr>
                <w:rFonts w:ascii="Times New Roman" w:hAnsi="Times New Roman"/>
                <w:sz w:val="22"/>
                <w:szCs w:val="22"/>
              </w:rPr>
              <w:t>8/ 10</w:t>
            </w:r>
          </w:p>
        </w:tc>
        <w:tc>
          <w:tcPr>
            <w:tcW w:w="4130" w:type="pct"/>
          </w:tcPr>
          <w:p w14:paraId="4591DDF1" w14:textId="15E0E822" w:rsidR="000A72F4" w:rsidRPr="00F17E14" w:rsidRDefault="00F17E14" w:rsidP="000A72F4">
            <w:pPr>
              <w:ind w:left="-8" w:right="1"/>
              <w:rPr>
                <w:rFonts w:ascii="Times New Roman" w:hAnsi="Times New Roman"/>
                <w:sz w:val="22"/>
                <w:szCs w:val="22"/>
              </w:rPr>
            </w:pPr>
            <w:r>
              <w:rPr>
                <w:rFonts w:ascii="Times New Roman" w:hAnsi="Times New Roman"/>
                <w:sz w:val="22"/>
                <w:szCs w:val="22"/>
              </w:rPr>
              <w:t>Lecture by Erasmus</w:t>
            </w:r>
            <w:r w:rsidRPr="00F17E14">
              <w:rPr>
                <w:rFonts w:ascii="Times New Roman" w:hAnsi="Times New Roman"/>
                <w:sz w:val="22"/>
                <w:szCs w:val="22"/>
              </w:rPr>
              <w:t>+ guest p</w:t>
            </w:r>
            <w:r>
              <w:rPr>
                <w:rFonts w:ascii="Times New Roman" w:hAnsi="Times New Roman"/>
                <w:sz w:val="22"/>
                <w:szCs w:val="22"/>
              </w:rPr>
              <w:t>rofessor Ana Sofia Bessa Carvalho, U. of Minho</w:t>
            </w:r>
          </w:p>
        </w:tc>
      </w:tr>
      <w:tr w:rsidR="000A72F4" w:rsidRPr="00455B79" w14:paraId="33BA2340" w14:textId="77777777" w:rsidTr="00F15F91">
        <w:tc>
          <w:tcPr>
            <w:tcW w:w="870" w:type="pct"/>
          </w:tcPr>
          <w:p w14:paraId="7472A029" w14:textId="79F8F064" w:rsidR="000A72F4" w:rsidRPr="00B45964" w:rsidRDefault="000A72F4" w:rsidP="000A72F4">
            <w:pPr>
              <w:ind w:right="-270"/>
              <w:rPr>
                <w:rFonts w:ascii="Times New Roman" w:hAnsi="Times New Roman"/>
                <w:sz w:val="22"/>
                <w:szCs w:val="22"/>
                <w:lang w:val="es-ES"/>
              </w:rPr>
            </w:pPr>
            <w:r w:rsidRPr="00455B79">
              <w:rPr>
                <w:rFonts w:ascii="Times New Roman" w:hAnsi="Times New Roman"/>
                <w:sz w:val="22"/>
                <w:szCs w:val="22"/>
              </w:rPr>
              <w:t xml:space="preserve">May </w:t>
            </w:r>
            <w:r w:rsidR="00041113">
              <w:rPr>
                <w:rFonts w:ascii="Times New Roman" w:hAnsi="Times New Roman"/>
                <w:sz w:val="22"/>
                <w:szCs w:val="22"/>
              </w:rPr>
              <w:t>15/ 17</w:t>
            </w:r>
          </w:p>
        </w:tc>
        <w:tc>
          <w:tcPr>
            <w:tcW w:w="4130" w:type="pct"/>
          </w:tcPr>
          <w:p w14:paraId="6C7731B0" w14:textId="2B19F57C" w:rsidR="000A72F4" w:rsidRPr="00455B79" w:rsidRDefault="00F17E14" w:rsidP="000A72F4">
            <w:pPr>
              <w:ind w:left="-8" w:right="1"/>
              <w:rPr>
                <w:rFonts w:ascii="Times New Roman" w:hAnsi="Times New Roman"/>
                <w:sz w:val="22"/>
                <w:szCs w:val="22"/>
              </w:rPr>
            </w:pPr>
            <w:r w:rsidRPr="00455B79">
              <w:rPr>
                <w:rFonts w:ascii="Times New Roman" w:hAnsi="Times New Roman"/>
                <w:sz w:val="22"/>
                <w:szCs w:val="22"/>
              </w:rPr>
              <w:t>Pound, “A Pact,” “In a Station of the Metro</w:t>
            </w:r>
            <w:r>
              <w:rPr>
                <w:rFonts w:ascii="Times New Roman" w:hAnsi="Times New Roman"/>
                <w:sz w:val="22"/>
                <w:szCs w:val="22"/>
              </w:rPr>
              <w:t xml:space="preserve">”; </w:t>
            </w:r>
            <w:r w:rsidR="00583FC6">
              <w:rPr>
                <w:rFonts w:ascii="Times New Roman" w:hAnsi="Times New Roman"/>
                <w:sz w:val="22"/>
                <w:szCs w:val="22"/>
              </w:rPr>
              <w:t>Eliot, “The Love Song of J. Alfred Prufrock”</w:t>
            </w:r>
            <w:r w:rsidR="000A72F4" w:rsidRPr="00455B79">
              <w:rPr>
                <w:rFonts w:ascii="Times New Roman" w:hAnsi="Times New Roman"/>
                <w:sz w:val="22"/>
                <w:szCs w:val="22"/>
              </w:rPr>
              <w:t>; Bishop, “The Fish”</w:t>
            </w:r>
          </w:p>
        </w:tc>
      </w:tr>
      <w:tr w:rsidR="000A72F4" w:rsidRPr="00455B79" w14:paraId="6BAD4C6D" w14:textId="77777777" w:rsidTr="00F15F91">
        <w:tc>
          <w:tcPr>
            <w:tcW w:w="870" w:type="pct"/>
          </w:tcPr>
          <w:p w14:paraId="06E720E6" w14:textId="3BDB3660" w:rsidR="000A72F4" w:rsidRPr="00455B79" w:rsidRDefault="000A72F4" w:rsidP="000A72F4">
            <w:pPr>
              <w:ind w:right="-270"/>
              <w:rPr>
                <w:rFonts w:ascii="Times New Roman" w:hAnsi="Times New Roman"/>
                <w:sz w:val="22"/>
                <w:szCs w:val="22"/>
              </w:rPr>
            </w:pPr>
            <w:r w:rsidRPr="00FB32FC">
              <w:rPr>
                <w:rFonts w:ascii="Times New Roman" w:hAnsi="Times New Roman"/>
                <w:sz w:val="22"/>
                <w:szCs w:val="22"/>
              </w:rPr>
              <w:t xml:space="preserve">May </w:t>
            </w:r>
            <w:r w:rsidR="00041113">
              <w:rPr>
                <w:rFonts w:ascii="Times New Roman" w:hAnsi="Times New Roman"/>
                <w:sz w:val="22"/>
                <w:szCs w:val="22"/>
              </w:rPr>
              <w:t>22/ 24</w:t>
            </w:r>
          </w:p>
        </w:tc>
        <w:tc>
          <w:tcPr>
            <w:tcW w:w="4130" w:type="pct"/>
          </w:tcPr>
          <w:p w14:paraId="6BE5D871" w14:textId="5251719E" w:rsidR="000A72F4" w:rsidRPr="00455B79" w:rsidRDefault="000A72F4" w:rsidP="000A72F4">
            <w:pPr>
              <w:ind w:left="-8" w:right="1"/>
              <w:rPr>
                <w:rFonts w:ascii="Times New Roman" w:hAnsi="Times New Roman"/>
                <w:sz w:val="22"/>
                <w:szCs w:val="22"/>
              </w:rPr>
            </w:pPr>
            <w:r w:rsidRPr="00FB32FC">
              <w:rPr>
                <w:rFonts w:ascii="Times New Roman" w:hAnsi="Times New Roman"/>
                <w:sz w:val="22"/>
                <w:szCs w:val="22"/>
              </w:rPr>
              <w:t>Hughes, “The Negro Speaks of Rivers”; Gwendolyn Brooks, “We Real Cool</w:t>
            </w:r>
            <w:r>
              <w:rPr>
                <w:rFonts w:ascii="Times New Roman" w:hAnsi="Times New Roman"/>
                <w:sz w:val="22"/>
                <w:szCs w:val="22"/>
              </w:rPr>
              <w:t>”; EXTRA CREDIT BIBLIOGRAPHY DUE</w:t>
            </w:r>
          </w:p>
        </w:tc>
      </w:tr>
      <w:tr w:rsidR="000A72F4" w:rsidRPr="00455B79" w14:paraId="615F291D" w14:textId="77777777" w:rsidTr="00F15F91">
        <w:tc>
          <w:tcPr>
            <w:tcW w:w="870" w:type="pct"/>
          </w:tcPr>
          <w:p w14:paraId="7259E8A8" w14:textId="580D7BA5" w:rsidR="000A72F4" w:rsidRPr="00455B79" w:rsidRDefault="00041113" w:rsidP="000A72F4">
            <w:pPr>
              <w:ind w:right="-270"/>
              <w:rPr>
                <w:rFonts w:ascii="Times New Roman" w:hAnsi="Times New Roman"/>
                <w:sz w:val="22"/>
                <w:szCs w:val="22"/>
              </w:rPr>
            </w:pPr>
            <w:r>
              <w:rPr>
                <w:rFonts w:ascii="Times New Roman" w:hAnsi="Times New Roman"/>
                <w:sz w:val="22"/>
                <w:szCs w:val="22"/>
              </w:rPr>
              <w:t>May 29/ 31</w:t>
            </w:r>
          </w:p>
        </w:tc>
        <w:tc>
          <w:tcPr>
            <w:tcW w:w="4130" w:type="pct"/>
          </w:tcPr>
          <w:p w14:paraId="7E3F66FE" w14:textId="796C69A9" w:rsidR="000A72F4" w:rsidRPr="00455B79" w:rsidRDefault="000A72F4" w:rsidP="000A72F4">
            <w:pPr>
              <w:ind w:left="-8" w:right="1"/>
              <w:rPr>
                <w:rFonts w:ascii="Times New Roman" w:hAnsi="Times New Roman"/>
                <w:sz w:val="22"/>
                <w:szCs w:val="22"/>
              </w:rPr>
            </w:pPr>
            <w:r w:rsidRPr="00FB32FC">
              <w:rPr>
                <w:rFonts w:ascii="Times New Roman" w:hAnsi="Times New Roman"/>
                <w:sz w:val="22"/>
                <w:szCs w:val="22"/>
              </w:rPr>
              <w:t>Plath, “Daddy”; Ginsberg, “Howl”</w:t>
            </w:r>
          </w:p>
        </w:tc>
      </w:tr>
      <w:tr w:rsidR="000A72F4" w:rsidRPr="00FB32FC" w14:paraId="26010AAB" w14:textId="77777777" w:rsidTr="00F15F91">
        <w:tc>
          <w:tcPr>
            <w:tcW w:w="870" w:type="pct"/>
          </w:tcPr>
          <w:p w14:paraId="1AB92DB5" w14:textId="4710BEA3" w:rsidR="000A72F4" w:rsidRPr="00FB32FC" w:rsidRDefault="00E6018B" w:rsidP="000A72F4">
            <w:pPr>
              <w:ind w:right="-270"/>
              <w:rPr>
                <w:rFonts w:ascii="Times New Roman" w:hAnsi="Times New Roman"/>
                <w:sz w:val="22"/>
                <w:szCs w:val="22"/>
              </w:rPr>
            </w:pPr>
            <w:r w:rsidRPr="00E6018B">
              <w:rPr>
                <w:rFonts w:ascii="Times New Roman" w:hAnsi="Times New Roman"/>
                <w:sz w:val="22"/>
                <w:szCs w:val="22"/>
                <w:highlight w:val="yellow"/>
              </w:rPr>
              <w:t>June 2</w:t>
            </w:r>
            <w:r>
              <w:rPr>
                <w:rFonts w:ascii="Times New Roman" w:hAnsi="Times New Roman"/>
                <w:sz w:val="22"/>
                <w:szCs w:val="22"/>
              </w:rPr>
              <w:t xml:space="preserve"> make up class</w:t>
            </w:r>
            <w:r w:rsidR="00041113">
              <w:rPr>
                <w:rFonts w:ascii="Times New Roman" w:hAnsi="Times New Roman"/>
                <w:sz w:val="22"/>
                <w:szCs w:val="22"/>
              </w:rPr>
              <w:t xml:space="preserve"> /7</w:t>
            </w:r>
          </w:p>
        </w:tc>
        <w:tc>
          <w:tcPr>
            <w:tcW w:w="4130" w:type="pct"/>
          </w:tcPr>
          <w:p w14:paraId="4D1B2902" w14:textId="45946F0A" w:rsidR="000A72F4" w:rsidRPr="000A72F4" w:rsidRDefault="000A72F4" w:rsidP="000A72F4">
            <w:pPr>
              <w:ind w:left="-8" w:right="1"/>
              <w:rPr>
                <w:rFonts w:ascii="Times New Roman" w:hAnsi="Times New Roman"/>
                <w:sz w:val="22"/>
                <w:szCs w:val="22"/>
                <w:lang w:val="en-GB"/>
              </w:rPr>
            </w:pPr>
            <w:r w:rsidRPr="00FB32FC">
              <w:rPr>
                <w:rFonts w:ascii="Times New Roman" w:hAnsi="Times New Roman"/>
                <w:sz w:val="22"/>
                <w:szCs w:val="22"/>
              </w:rPr>
              <w:t>Rich, “</w:t>
            </w:r>
            <w:r>
              <w:rPr>
                <w:rFonts w:ascii="Times New Roman" w:hAnsi="Times New Roman"/>
                <w:sz w:val="22"/>
                <w:szCs w:val="22"/>
              </w:rPr>
              <w:t>Diving into the Wreck</w:t>
            </w:r>
            <w:r w:rsidRPr="00FB32FC">
              <w:rPr>
                <w:rFonts w:ascii="Times New Roman" w:hAnsi="Times New Roman"/>
                <w:sz w:val="22"/>
                <w:szCs w:val="22"/>
              </w:rPr>
              <w:t xml:space="preserve">”; </w:t>
            </w:r>
            <w:r w:rsidR="005058E1">
              <w:rPr>
                <w:rFonts w:ascii="Times New Roman" w:hAnsi="Times New Roman"/>
                <w:sz w:val="22"/>
                <w:szCs w:val="22"/>
              </w:rPr>
              <w:t>Smith, “the bullet was a girl”</w:t>
            </w:r>
          </w:p>
        </w:tc>
      </w:tr>
      <w:tr w:rsidR="000A72F4" w:rsidRPr="00FB32FC" w14:paraId="222C7CC6" w14:textId="77777777" w:rsidTr="00F15F91">
        <w:tc>
          <w:tcPr>
            <w:tcW w:w="870" w:type="pct"/>
          </w:tcPr>
          <w:p w14:paraId="475BC439" w14:textId="77777777" w:rsidR="000A72F4" w:rsidRPr="00FB32FC" w:rsidRDefault="000A72F4" w:rsidP="000A72F4">
            <w:pPr>
              <w:ind w:right="-270"/>
              <w:rPr>
                <w:rFonts w:ascii="Times New Roman" w:hAnsi="Times New Roman"/>
                <w:sz w:val="22"/>
                <w:szCs w:val="22"/>
              </w:rPr>
            </w:pPr>
            <w:r w:rsidRPr="00FB32FC">
              <w:rPr>
                <w:rFonts w:ascii="Times New Roman" w:hAnsi="Times New Roman"/>
                <w:sz w:val="22"/>
                <w:szCs w:val="22"/>
              </w:rPr>
              <w:t>Exam Day</w:t>
            </w:r>
          </w:p>
        </w:tc>
        <w:tc>
          <w:tcPr>
            <w:tcW w:w="4130" w:type="pct"/>
          </w:tcPr>
          <w:p w14:paraId="26839D0B" w14:textId="77777777" w:rsidR="000A72F4" w:rsidRPr="00FB32FC" w:rsidRDefault="000A72F4" w:rsidP="000A72F4">
            <w:pPr>
              <w:ind w:left="-8" w:right="1"/>
              <w:rPr>
                <w:rFonts w:ascii="Times New Roman" w:hAnsi="Times New Roman"/>
                <w:sz w:val="22"/>
                <w:szCs w:val="22"/>
              </w:rPr>
            </w:pPr>
            <w:r w:rsidRPr="00FB32FC">
              <w:rPr>
                <w:rFonts w:ascii="Times New Roman" w:hAnsi="Times New Roman"/>
                <w:sz w:val="22"/>
                <w:szCs w:val="22"/>
              </w:rPr>
              <w:t>COMPLETE PAPER DUE</w:t>
            </w:r>
          </w:p>
        </w:tc>
      </w:tr>
    </w:tbl>
    <w:p w14:paraId="3741BD33" w14:textId="77777777" w:rsidR="00583FC6" w:rsidRDefault="00583FC6" w:rsidP="000044A7">
      <w:pPr>
        <w:ind w:left="-360" w:right="-270"/>
        <w:rPr>
          <w:rFonts w:ascii="Times New Roman" w:hAnsi="Times New Roman"/>
          <w:b/>
          <w:bCs/>
          <w:sz w:val="22"/>
          <w:szCs w:val="22"/>
        </w:rPr>
      </w:pPr>
    </w:p>
    <w:p w14:paraId="7733627F" w14:textId="77777777" w:rsidR="00F36027" w:rsidRPr="00FB32FC" w:rsidRDefault="00F36027" w:rsidP="000044A7">
      <w:pPr>
        <w:ind w:left="-360" w:right="-270"/>
        <w:rPr>
          <w:rFonts w:ascii="Times New Roman" w:hAnsi="Times New Roman"/>
          <w:sz w:val="22"/>
          <w:szCs w:val="22"/>
        </w:rPr>
      </w:pPr>
      <w:r w:rsidRPr="00FB32FC">
        <w:rPr>
          <w:rFonts w:ascii="Times New Roman" w:hAnsi="Times New Roman"/>
          <w:b/>
          <w:bCs/>
          <w:sz w:val="22"/>
          <w:szCs w:val="22"/>
        </w:rPr>
        <w:t>Possible Extra Credit Themes</w:t>
      </w:r>
      <w:r w:rsidRPr="00FB32FC">
        <w:rPr>
          <w:rFonts w:ascii="Times New Roman" w:hAnsi="Times New Roman"/>
          <w:sz w:val="22"/>
          <w:szCs w:val="22"/>
        </w:rPr>
        <w:t xml:space="preserve">: </w:t>
      </w:r>
    </w:p>
    <w:p w14:paraId="5C56AD13" w14:textId="0AD5C5E5" w:rsidR="00F36027" w:rsidRPr="00FB32FC" w:rsidRDefault="00F36027" w:rsidP="000044A7">
      <w:pPr>
        <w:numPr>
          <w:ilvl w:val="0"/>
          <w:numId w:val="2"/>
        </w:numPr>
        <w:tabs>
          <w:tab w:val="clear" w:pos="720"/>
          <w:tab w:val="left" w:pos="0"/>
          <w:tab w:val="num" w:pos="270"/>
        </w:tabs>
        <w:ind w:left="0" w:right="-270" w:hanging="450"/>
        <w:rPr>
          <w:rFonts w:ascii="Times New Roman" w:hAnsi="Times New Roman"/>
          <w:sz w:val="22"/>
          <w:szCs w:val="22"/>
        </w:rPr>
      </w:pPr>
      <w:r w:rsidRPr="00FB32FC">
        <w:rPr>
          <w:rFonts w:ascii="Times New Roman" w:hAnsi="Times New Roman"/>
          <w:sz w:val="22"/>
          <w:szCs w:val="22"/>
        </w:rPr>
        <w:t xml:space="preserve">Desperate Housewives: </w:t>
      </w:r>
      <w:r w:rsidR="00933A19">
        <w:rPr>
          <w:rFonts w:ascii="Times New Roman" w:hAnsi="Times New Roman"/>
          <w:sz w:val="22"/>
          <w:szCs w:val="22"/>
        </w:rPr>
        <w:t>Anne Sexton’s “Her Kind” and Adrienne Rich’s “Aunt Jennifer’s Tigers”</w:t>
      </w:r>
    </w:p>
    <w:p w14:paraId="043A970F" w14:textId="77777777" w:rsidR="0087796E" w:rsidRPr="00FB32FC" w:rsidRDefault="0087796E" w:rsidP="000044A7">
      <w:pPr>
        <w:numPr>
          <w:ilvl w:val="0"/>
          <w:numId w:val="2"/>
        </w:numPr>
        <w:tabs>
          <w:tab w:val="clear" w:pos="720"/>
          <w:tab w:val="left" w:pos="0"/>
          <w:tab w:val="num" w:pos="270"/>
        </w:tabs>
        <w:ind w:left="0" w:right="-270" w:hanging="450"/>
        <w:rPr>
          <w:rFonts w:ascii="Times New Roman" w:hAnsi="Times New Roman"/>
          <w:sz w:val="22"/>
          <w:szCs w:val="22"/>
        </w:rPr>
      </w:pPr>
      <w:r w:rsidRPr="00FB32FC">
        <w:rPr>
          <w:rFonts w:ascii="Times New Roman" w:hAnsi="Times New Roman"/>
          <w:sz w:val="22"/>
          <w:szCs w:val="22"/>
        </w:rPr>
        <w:t xml:space="preserve">Americanizing </w:t>
      </w:r>
      <w:r w:rsidR="009C1E89" w:rsidRPr="00FB32FC">
        <w:rPr>
          <w:rFonts w:ascii="Times New Roman" w:hAnsi="Times New Roman"/>
          <w:sz w:val="22"/>
          <w:szCs w:val="22"/>
        </w:rPr>
        <w:t>European</w:t>
      </w:r>
      <w:r w:rsidRPr="00FB32FC">
        <w:rPr>
          <w:rFonts w:ascii="Times New Roman" w:hAnsi="Times New Roman"/>
          <w:sz w:val="22"/>
          <w:szCs w:val="22"/>
        </w:rPr>
        <w:t xml:space="preserve"> T</w:t>
      </w:r>
      <w:r w:rsidR="009C1E89" w:rsidRPr="00FB32FC">
        <w:rPr>
          <w:rFonts w:ascii="Times New Roman" w:hAnsi="Times New Roman"/>
          <w:sz w:val="22"/>
          <w:szCs w:val="22"/>
        </w:rPr>
        <w:t xml:space="preserve">radition: Henry Wadsworth </w:t>
      </w:r>
      <w:r w:rsidRPr="00FB32FC">
        <w:rPr>
          <w:rFonts w:ascii="Times New Roman" w:hAnsi="Times New Roman"/>
          <w:sz w:val="22"/>
          <w:szCs w:val="22"/>
        </w:rPr>
        <w:t>Longfellow</w:t>
      </w:r>
      <w:r w:rsidR="009C1E89" w:rsidRPr="00FB32FC">
        <w:rPr>
          <w:rFonts w:ascii="Times New Roman" w:hAnsi="Times New Roman"/>
          <w:sz w:val="22"/>
          <w:szCs w:val="22"/>
        </w:rPr>
        <w:t xml:space="preserve"> and Robert Duncan</w:t>
      </w:r>
      <w:r w:rsidRPr="00FB32FC">
        <w:rPr>
          <w:rFonts w:ascii="Times New Roman" w:hAnsi="Times New Roman"/>
          <w:sz w:val="22"/>
          <w:szCs w:val="22"/>
        </w:rPr>
        <w:t>.</w:t>
      </w:r>
    </w:p>
    <w:p w14:paraId="17D7CE8F" w14:textId="77777777" w:rsidR="00226CBB" w:rsidRDefault="00F36027" w:rsidP="00226CBB">
      <w:pPr>
        <w:numPr>
          <w:ilvl w:val="0"/>
          <w:numId w:val="2"/>
        </w:numPr>
        <w:tabs>
          <w:tab w:val="clear" w:pos="720"/>
          <w:tab w:val="left" w:pos="0"/>
          <w:tab w:val="num" w:pos="270"/>
        </w:tabs>
        <w:ind w:left="0" w:right="-270" w:hanging="450"/>
        <w:rPr>
          <w:rFonts w:ascii="Times New Roman" w:hAnsi="Times New Roman"/>
          <w:sz w:val="22"/>
          <w:szCs w:val="22"/>
        </w:rPr>
      </w:pPr>
      <w:r w:rsidRPr="00FB32FC">
        <w:rPr>
          <w:rFonts w:ascii="Times New Roman" w:hAnsi="Times New Roman"/>
          <w:sz w:val="22"/>
          <w:szCs w:val="22"/>
        </w:rPr>
        <w:t>Transcendentalism Now: The Relation with</w:t>
      </w:r>
      <w:r w:rsidR="000044A7" w:rsidRPr="00FB32FC">
        <w:rPr>
          <w:rFonts w:ascii="Times New Roman" w:hAnsi="Times New Roman"/>
          <w:sz w:val="22"/>
          <w:szCs w:val="22"/>
        </w:rPr>
        <w:t xml:space="preserve"> American Nature in Gary Snyder and Mary Oliver.</w:t>
      </w:r>
    </w:p>
    <w:p w14:paraId="4078D263" w14:textId="4C6D6770" w:rsidR="00226CBB" w:rsidRDefault="00226CBB" w:rsidP="00226CBB">
      <w:pPr>
        <w:numPr>
          <w:ilvl w:val="0"/>
          <w:numId w:val="2"/>
        </w:numPr>
        <w:tabs>
          <w:tab w:val="clear" w:pos="720"/>
          <w:tab w:val="left" w:pos="0"/>
          <w:tab w:val="num" w:pos="270"/>
        </w:tabs>
        <w:ind w:left="0" w:right="-270" w:hanging="450"/>
        <w:rPr>
          <w:rFonts w:ascii="Times New Roman" w:hAnsi="Times New Roman"/>
          <w:sz w:val="22"/>
          <w:szCs w:val="22"/>
        </w:rPr>
      </w:pPr>
      <w:r>
        <w:rPr>
          <w:rFonts w:ascii="Times New Roman" w:hAnsi="Times New Roman"/>
          <w:sz w:val="22"/>
          <w:szCs w:val="22"/>
        </w:rPr>
        <w:t xml:space="preserve">50 Shades of Black: The Different Voices of </w:t>
      </w:r>
      <w:r w:rsidR="00680740">
        <w:rPr>
          <w:rFonts w:ascii="Times New Roman" w:hAnsi="Times New Roman"/>
          <w:sz w:val="22"/>
          <w:szCs w:val="22"/>
        </w:rPr>
        <w:t xml:space="preserve">Claude McKay, </w:t>
      </w:r>
      <w:r w:rsidR="00384FB0">
        <w:rPr>
          <w:rFonts w:ascii="Times New Roman" w:hAnsi="Times New Roman"/>
          <w:sz w:val="22"/>
          <w:szCs w:val="22"/>
        </w:rPr>
        <w:t>Audre Lorde</w:t>
      </w:r>
      <w:r w:rsidR="00FC4774">
        <w:rPr>
          <w:rFonts w:ascii="Times New Roman" w:hAnsi="Times New Roman"/>
          <w:sz w:val="22"/>
          <w:szCs w:val="22"/>
        </w:rPr>
        <w:t xml:space="preserve">, </w:t>
      </w:r>
      <w:r w:rsidR="009142FE">
        <w:rPr>
          <w:rFonts w:ascii="Times New Roman" w:hAnsi="Times New Roman"/>
          <w:sz w:val="22"/>
          <w:szCs w:val="22"/>
        </w:rPr>
        <w:t>Honoree Fanonne Jeffers</w:t>
      </w:r>
    </w:p>
    <w:p w14:paraId="301BB4EE" w14:textId="6C3821E2" w:rsidR="00F36027" w:rsidRPr="00226CBB" w:rsidRDefault="00F36027" w:rsidP="00226CBB">
      <w:pPr>
        <w:numPr>
          <w:ilvl w:val="0"/>
          <w:numId w:val="2"/>
        </w:numPr>
        <w:tabs>
          <w:tab w:val="clear" w:pos="720"/>
          <w:tab w:val="left" w:pos="0"/>
          <w:tab w:val="num" w:pos="270"/>
        </w:tabs>
        <w:ind w:left="0" w:right="-270" w:hanging="450"/>
        <w:rPr>
          <w:rFonts w:ascii="Times New Roman" w:hAnsi="Times New Roman"/>
          <w:sz w:val="22"/>
          <w:szCs w:val="22"/>
        </w:rPr>
      </w:pPr>
      <w:r w:rsidRPr="00226CBB">
        <w:rPr>
          <w:rFonts w:ascii="Times New Roman" w:hAnsi="Times New Roman"/>
          <w:sz w:val="22"/>
          <w:szCs w:val="22"/>
        </w:rPr>
        <w:t xml:space="preserve">Emily Dickinson and Walt Whitman’s </w:t>
      </w:r>
      <w:r w:rsidR="000C5F0C" w:rsidRPr="00226CBB">
        <w:rPr>
          <w:rFonts w:ascii="Times New Roman" w:hAnsi="Times New Roman"/>
          <w:sz w:val="22"/>
          <w:szCs w:val="22"/>
        </w:rPr>
        <w:t>Views on Children and Childhood</w:t>
      </w:r>
      <w:r w:rsidRPr="00226CBB">
        <w:rPr>
          <w:rFonts w:ascii="Times New Roman" w:hAnsi="Times New Roman"/>
          <w:sz w:val="22"/>
          <w:szCs w:val="22"/>
        </w:rPr>
        <w:t>.</w:t>
      </w:r>
    </w:p>
    <w:p w14:paraId="5772185B" w14:textId="07AB7762" w:rsidR="00985A8C" w:rsidRPr="00985A8C" w:rsidRDefault="0082618A" w:rsidP="00985A8C">
      <w:pPr>
        <w:numPr>
          <w:ilvl w:val="0"/>
          <w:numId w:val="2"/>
        </w:numPr>
        <w:tabs>
          <w:tab w:val="clear" w:pos="720"/>
          <w:tab w:val="left" w:pos="0"/>
          <w:tab w:val="num" w:pos="270"/>
        </w:tabs>
        <w:ind w:left="0" w:right="-270" w:hanging="450"/>
        <w:rPr>
          <w:rFonts w:ascii="Times New Roman" w:hAnsi="Times New Roman"/>
          <w:sz w:val="22"/>
          <w:szCs w:val="22"/>
        </w:rPr>
      </w:pPr>
      <w:r w:rsidRPr="00FB32FC">
        <w:rPr>
          <w:rFonts w:ascii="Times New Roman" w:hAnsi="Times New Roman"/>
          <w:sz w:val="22"/>
          <w:szCs w:val="22"/>
        </w:rPr>
        <w:t>The Relation between Picture and Poetry: Cathy Song</w:t>
      </w:r>
      <w:r w:rsidR="00D23D40" w:rsidRPr="00FB32FC">
        <w:rPr>
          <w:rFonts w:ascii="Times New Roman" w:hAnsi="Times New Roman"/>
          <w:sz w:val="22"/>
          <w:szCs w:val="22"/>
        </w:rPr>
        <w:t>’s “Beauty and Sadness”</w:t>
      </w:r>
      <w:r w:rsidRPr="00FB32FC">
        <w:rPr>
          <w:rFonts w:ascii="Times New Roman" w:hAnsi="Times New Roman"/>
          <w:sz w:val="22"/>
          <w:szCs w:val="22"/>
        </w:rPr>
        <w:t xml:space="preserve"> and </w:t>
      </w:r>
      <w:r w:rsidR="004A5C5F">
        <w:rPr>
          <w:rFonts w:ascii="Times New Roman" w:hAnsi="Times New Roman"/>
          <w:sz w:val="22"/>
          <w:szCs w:val="22"/>
        </w:rPr>
        <w:t>William Carlos Williams’s “Portrait of a Lady”</w:t>
      </w:r>
    </w:p>
    <w:p w14:paraId="40B73217" w14:textId="00A571CB" w:rsidR="00AB3821" w:rsidRPr="00985A8C" w:rsidRDefault="00AB3821" w:rsidP="000044A7">
      <w:pPr>
        <w:numPr>
          <w:ilvl w:val="0"/>
          <w:numId w:val="2"/>
        </w:numPr>
        <w:tabs>
          <w:tab w:val="clear" w:pos="720"/>
          <w:tab w:val="left" w:pos="0"/>
          <w:tab w:val="num" w:pos="270"/>
        </w:tabs>
        <w:ind w:left="0" w:right="-270" w:hanging="450"/>
        <w:rPr>
          <w:rFonts w:ascii="Times New Roman" w:hAnsi="Times New Roman"/>
          <w:sz w:val="22"/>
          <w:szCs w:val="22"/>
        </w:rPr>
      </w:pPr>
      <w:r w:rsidRPr="00985A8C">
        <w:rPr>
          <w:rFonts w:ascii="Times New Roman" w:hAnsi="Times New Roman"/>
          <w:sz w:val="22"/>
          <w:szCs w:val="22"/>
        </w:rPr>
        <w:t>Ecocritical Poetics:</w:t>
      </w:r>
      <w:r w:rsidR="00985A8C">
        <w:rPr>
          <w:rFonts w:ascii="Times New Roman" w:hAnsi="Times New Roman"/>
          <w:sz w:val="22"/>
          <w:szCs w:val="22"/>
        </w:rPr>
        <w:t xml:space="preserve"> Gary Snyder and Mary Oliver</w:t>
      </w:r>
    </w:p>
    <w:p w14:paraId="19E60431" w14:textId="2C09107F" w:rsidR="009D0208" w:rsidRPr="00985A8C" w:rsidRDefault="009D0208" w:rsidP="000044A7">
      <w:pPr>
        <w:numPr>
          <w:ilvl w:val="0"/>
          <w:numId w:val="2"/>
        </w:numPr>
        <w:tabs>
          <w:tab w:val="clear" w:pos="720"/>
          <w:tab w:val="left" w:pos="0"/>
          <w:tab w:val="num" w:pos="270"/>
        </w:tabs>
        <w:ind w:left="0" w:right="-270" w:hanging="450"/>
        <w:rPr>
          <w:rFonts w:ascii="Times New Roman" w:hAnsi="Times New Roman"/>
          <w:sz w:val="22"/>
          <w:szCs w:val="22"/>
        </w:rPr>
      </w:pPr>
      <w:r w:rsidRPr="00985A8C">
        <w:rPr>
          <w:rFonts w:ascii="Times New Roman" w:hAnsi="Times New Roman"/>
          <w:sz w:val="22"/>
          <w:szCs w:val="22"/>
          <w:lang w:val="en-GB"/>
        </w:rPr>
        <w:t>American Satire</w:t>
      </w:r>
      <w:r w:rsidR="00985A8C" w:rsidRPr="00985A8C">
        <w:rPr>
          <w:rFonts w:ascii="Times New Roman" w:hAnsi="Times New Roman"/>
          <w:sz w:val="22"/>
          <w:szCs w:val="22"/>
          <w:lang w:val="en-GB"/>
        </w:rPr>
        <w:t>:</w:t>
      </w:r>
      <w:r w:rsidR="001C16BA">
        <w:rPr>
          <w:rFonts w:ascii="Times New Roman" w:hAnsi="Times New Roman"/>
          <w:sz w:val="22"/>
          <w:szCs w:val="22"/>
          <w:lang w:val="en-GB"/>
        </w:rPr>
        <w:t xml:space="preserve"> </w:t>
      </w:r>
      <w:r w:rsidR="00985A8C">
        <w:rPr>
          <w:rFonts w:ascii="Times New Roman" w:hAnsi="Times New Roman"/>
          <w:sz w:val="22"/>
          <w:szCs w:val="22"/>
          <w:lang w:val="en-GB"/>
        </w:rPr>
        <w:t>Anne Sexton</w:t>
      </w:r>
      <w:r w:rsidR="001C16BA">
        <w:rPr>
          <w:rFonts w:ascii="Times New Roman" w:hAnsi="Times New Roman"/>
          <w:sz w:val="22"/>
          <w:szCs w:val="22"/>
          <w:lang w:val="en-GB"/>
        </w:rPr>
        <w:t>’s “Her Kind” and Amiri Baraka’s “Dope”</w:t>
      </w:r>
    </w:p>
    <w:p w14:paraId="415EAFF7" w14:textId="0956468C" w:rsidR="009D0208" w:rsidRPr="001C16BA" w:rsidRDefault="00933A19" w:rsidP="000044A7">
      <w:pPr>
        <w:numPr>
          <w:ilvl w:val="0"/>
          <w:numId w:val="2"/>
        </w:numPr>
        <w:tabs>
          <w:tab w:val="clear" w:pos="720"/>
          <w:tab w:val="left" w:pos="0"/>
          <w:tab w:val="num" w:pos="270"/>
        </w:tabs>
        <w:ind w:left="0" w:right="-270" w:hanging="450"/>
        <w:rPr>
          <w:rFonts w:ascii="Times New Roman" w:hAnsi="Times New Roman"/>
          <w:sz w:val="22"/>
          <w:szCs w:val="22"/>
        </w:rPr>
      </w:pPr>
      <w:r>
        <w:rPr>
          <w:rFonts w:ascii="Times New Roman" w:hAnsi="Times New Roman"/>
          <w:sz w:val="22"/>
          <w:szCs w:val="22"/>
          <w:lang w:val="en-GB"/>
        </w:rPr>
        <w:t>Dead Presidents</w:t>
      </w:r>
      <w:r w:rsidR="001C16BA" w:rsidRPr="00E2695F">
        <w:rPr>
          <w:rFonts w:ascii="Times New Roman" w:hAnsi="Times New Roman"/>
          <w:sz w:val="22"/>
          <w:szCs w:val="22"/>
          <w:lang w:val="en-GB"/>
        </w:rPr>
        <w:t xml:space="preserve">: </w:t>
      </w:r>
      <w:r w:rsidR="00E2695F" w:rsidRPr="00E2695F">
        <w:rPr>
          <w:rFonts w:ascii="Times New Roman" w:hAnsi="Times New Roman"/>
          <w:sz w:val="22"/>
          <w:szCs w:val="22"/>
          <w:lang w:val="en-GB"/>
        </w:rPr>
        <w:t>Walt Whitman’s “O</w:t>
      </w:r>
      <w:r w:rsidR="00E2695F">
        <w:rPr>
          <w:rFonts w:ascii="Times New Roman" w:hAnsi="Times New Roman"/>
          <w:sz w:val="22"/>
          <w:szCs w:val="22"/>
          <w:lang w:val="en-GB"/>
        </w:rPr>
        <w:t xml:space="preserve"> Captain! My Captain!” and </w:t>
      </w:r>
      <w:r>
        <w:rPr>
          <w:rFonts w:ascii="Times New Roman" w:hAnsi="Times New Roman"/>
          <w:sz w:val="22"/>
          <w:szCs w:val="22"/>
          <w:lang w:val="en-GB"/>
        </w:rPr>
        <w:t>Wendell Berry’s “November 26, 1963”</w:t>
      </w:r>
    </w:p>
    <w:p w14:paraId="3D637A6C" w14:textId="3CC41E38" w:rsidR="001C16BA" w:rsidRPr="00985A8C" w:rsidRDefault="001C16BA" w:rsidP="000044A7">
      <w:pPr>
        <w:numPr>
          <w:ilvl w:val="0"/>
          <w:numId w:val="2"/>
        </w:numPr>
        <w:tabs>
          <w:tab w:val="clear" w:pos="720"/>
          <w:tab w:val="left" w:pos="0"/>
          <w:tab w:val="num" w:pos="270"/>
        </w:tabs>
        <w:ind w:left="0" w:right="-270" w:hanging="450"/>
        <w:rPr>
          <w:rFonts w:ascii="Times New Roman" w:hAnsi="Times New Roman"/>
          <w:sz w:val="22"/>
          <w:szCs w:val="22"/>
        </w:rPr>
      </w:pPr>
      <w:r w:rsidRPr="001C16BA">
        <w:rPr>
          <w:rFonts w:ascii="Times New Roman" w:hAnsi="Times New Roman"/>
          <w:sz w:val="22"/>
          <w:szCs w:val="22"/>
          <w:lang w:val="en-GB"/>
        </w:rPr>
        <w:t>The Face of America: Gi</w:t>
      </w:r>
      <w:r>
        <w:rPr>
          <w:rFonts w:ascii="Times New Roman" w:hAnsi="Times New Roman"/>
          <w:sz w:val="22"/>
          <w:szCs w:val="22"/>
          <w:lang w:val="en-GB"/>
        </w:rPr>
        <w:t>nsberg’s “America” versus Angelou’s “On the Pulse of Morning”</w:t>
      </w:r>
    </w:p>
    <w:p w14:paraId="33A452C7" w14:textId="77777777" w:rsidR="00F36027" w:rsidRPr="00455B79" w:rsidRDefault="00F36027" w:rsidP="000044A7">
      <w:pPr>
        <w:ind w:left="-360" w:right="-270"/>
        <w:rPr>
          <w:rFonts w:ascii="Times New Roman" w:hAnsi="Times New Roman"/>
          <w:sz w:val="22"/>
          <w:szCs w:val="22"/>
        </w:rPr>
      </w:pPr>
    </w:p>
    <w:p w14:paraId="42086520" w14:textId="77777777" w:rsidR="00F36027" w:rsidRPr="00455B79" w:rsidRDefault="00F36027" w:rsidP="000044A7">
      <w:pPr>
        <w:pStyle w:val="Heading1"/>
        <w:ind w:left="-360" w:right="-270"/>
        <w:rPr>
          <w:szCs w:val="22"/>
        </w:rPr>
      </w:pPr>
      <w:r w:rsidRPr="00455B79">
        <w:rPr>
          <w:szCs w:val="22"/>
        </w:rPr>
        <w:t>Secondary Readings</w:t>
      </w:r>
    </w:p>
    <w:p w14:paraId="571C4561" w14:textId="77777777" w:rsidR="00756DAC" w:rsidRPr="00455B79" w:rsidRDefault="00F36027" w:rsidP="000044A7">
      <w:pPr>
        <w:pStyle w:val="BodyText"/>
        <w:ind w:left="-360" w:right="-270"/>
        <w:jc w:val="both"/>
        <w:rPr>
          <w:szCs w:val="22"/>
        </w:rPr>
      </w:pPr>
      <w:r w:rsidRPr="00455B79">
        <w:rPr>
          <w:szCs w:val="22"/>
        </w:rPr>
        <w:t>To help you in your understanding of American Fiction matters, you may refer to</w:t>
      </w:r>
      <w:r w:rsidR="00756DAC" w:rsidRPr="00455B79">
        <w:rPr>
          <w:szCs w:val="22"/>
        </w:rPr>
        <w:t>:</w:t>
      </w:r>
    </w:p>
    <w:p w14:paraId="729E8263" w14:textId="77777777" w:rsidR="008E0957" w:rsidRPr="00455B79" w:rsidRDefault="008E0957" w:rsidP="000044A7">
      <w:pPr>
        <w:pStyle w:val="BodyText"/>
        <w:numPr>
          <w:ilvl w:val="0"/>
          <w:numId w:val="1"/>
        </w:numPr>
        <w:tabs>
          <w:tab w:val="left" w:pos="0"/>
        </w:tabs>
        <w:ind w:left="0" w:right="-270"/>
        <w:jc w:val="both"/>
        <w:rPr>
          <w:szCs w:val="22"/>
        </w:rPr>
      </w:pPr>
      <w:r w:rsidRPr="00455B79">
        <w:rPr>
          <w:szCs w:val="22"/>
        </w:rPr>
        <w:t xml:space="preserve">My course website, at </w:t>
      </w:r>
      <w:hyperlink r:id="rId8" w:history="1">
        <w:r w:rsidRPr="00455B79">
          <w:rPr>
            <w:rStyle w:val="Hyperlink"/>
            <w:szCs w:val="22"/>
          </w:rPr>
          <w:t>http://users.uoa.gr/~cdokou</w:t>
        </w:r>
      </w:hyperlink>
      <w:r w:rsidRPr="00455B79">
        <w:rPr>
          <w:szCs w:val="22"/>
        </w:rPr>
        <w:t>, where you will find brief periodization charts for American history, electronic copies of any handouts given in class, and sundry material</w:t>
      </w:r>
    </w:p>
    <w:p w14:paraId="45FCFC3C" w14:textId="77777777" w:rsidR="008E0957" w:rsidRPr="00455B79" w:rsidRDefault="008E0957" w:rsidP="000044A7">
      <w:pPr>
        <w:pStyle w:val="BodyText"/>
        <w:numPr>
          <w:ilvl w:val="0"/>
          <w:numId w:val="1"/>
        </w:numPr>
        <w:tabs>
          <w:tab w:val="left" w:pos="0"/>
        </w:tabs>
        <w:ind w:left="0" w:right="-270"/>
        <w:jc w:val="both"/>
        <w:rPr>
          <w:szCs w:val="22"/>
        </w:rPr>
      </w:pPr>
      <w:r w:rsidRPr="00455B79">
        <w:rPr>
          <w:szCs w:val="22"/>
        </w:rPr>
        <w:t xml:space="preserve">The American Studies Resource Portal at </w:t>
      </w:r>
      <w:hyperlink r:id="rId9" w:history="1">
        <w:r w:rsidRPr="00455B79">
          <w:rPr>
            <w:rStyle w:val="Hyperlink"/>
            <w:szCs w:val="22"/>
          </w:rPr>
          <w:t>http://my.enl.auth.gr/arsp</w:t>
        </w:r>
      </w:hyperlink>
      <w:r w:rsidRPr="00455B79">
        <w:rPr>
          <w:szCs w:val="22"/>
        </w:rPr>
        <w:t xml:space="preserve">. </w:t>
      </w:r>
    </w:p>
    <w:p w14:paraId="156575C5" w14:textId="77777777" w:rsidR="008E0957" w:rsidRPr="00455B79" w:rsidRDefault="008E0957" w:rsidP="000044A7">
      <w:pPr>
        <w:pStyle w:val="BodyText"/>
        <w:numPr>
          <w:ilvl w:val="0"/>
          <w:numId w:val="1"/>
        </w:numPr>
        <w:tabs>
          <w:tab w:val="left" w:pos="0"/>
        </w:tabs>
        <w:ind w:left="0" w:right="-270"/>
        <w:jc w:val="both"/>
        <w:rPr>
          <w:rStyle w:val="Hyperlink"/>
          <w:color w:val="auto"/>
          <w:szCs w:val="22"/>
          <w:u w:val="none"/>
        </w:rPr>
      </w:pPr>
      <w:r w:rsidRPr="00455B79">
        <w:rPr>
          <w:szCs w:val="22"/>
        </w:rPr>
        <w:t xml:space="preserve">The United States Embassy Information Resource Center, Vassilissis Sophias 91, tel: 2106422214/708, email: </w:t>
      </w:r>
      <w:hyperlink r:id="rId10" w:history="1">
        <w:r w:rsidRPr="00455B79">
          <w:rPr>
            <w:rStyle w:val="Hyperlink"/>
            <w:szCs w:val="22"/>
          </w:rPr>
          <w:t>ircathens@usembassy.gr</w:t>
        </w:r>
      </w:hyperlink>
    </w:p>
    <w:p w14:paraId="7063D696" w14:textId="77777777" w:rsidR="008E0957" w:rsidRPr="00455B79" w:rsidRDefault="008E0957" w:rsidP="000044A7">
      <w:pPr>
        <w:pStyle w:val="BodyText"/>
        <w:numPr>
          <w:ilvl w:val="0"/>
          <w:numId w:val="1"/>
        </w:numPr>
        <w:tabs>
          <w:tab w:val="left" w:pos="0"/>
        </w:tabs>
        <w:ind w:left="0" w:right="-270"/>
        <w:jc w:val="both"/>
        <w:rPr>
          <w:szCs w:val="22"/>
        </w:rPr>
      </w:pPr>
      <w:r w:rsidRPr="00455B79">
        <w:rPr>
          <w:szCs w:val="22"/>
        </w:rPr>
        <w:t xml:space="preserve">The “Hom(ag)e in Translation” for American Poetry, a work in progress hosted by our Department of English at NKUA at </w:t>
      </w:r>
      <w:hyperlink r:id="rId11" w:history="1">
        <w:r w:rsidRPr="00455B79">
          <w:rPr>
            <w:rStyle w:val="Hyperlink"/>
            <w:szCs w:val="22"/>
          </w:rPr>
          <w:t>http://americanpoetry.enl.uoa.gr</w:t>
        </w:r>
      </w:hyperlink>
    </w:p>
    <w:p w14:paraId="412C3865" w14:textId="77777777" w:rsidR="00F36027" w:rsidRPr="00455B79" w:rsidRDefault="0048611B" w:rsidP="000044A7">
      <w:pPr>
        <w:pStyle w:val="BodyText"/>
        <w:numPr>
          <w:ilvl w:val="0"/>
          <w:numId w:val="1"/>
        </w:numPr>
        <w:tabs>
          <w:tab w:val="left" w:pos="0"/>
        </w:tabs>
        <w:ind w:left="0" w:right="-270"/>
        <w:jc w:val="both"/>
        <w:rPr>
          <w:szCs w:val="22"/>
        </w:rPr>
      </w:pPr>
      <w:r w:rsidRPr="00455B79">
        <w:rPr>
          <w:szCs w:val="22"/>
        </w:rPr>
        <w:t>t</w:t>
      </w:r>
      <w:r w:rsidR="00F36027" w:rsidRPr="00455B79">
        <w:rPr>
          <w:szCs w:val="22"/>
        </w:rPr>
        <w:t>he following books at the Library (to name just a few):</w:t>
      </w:r>
    </w:p>
    <w:p w14:paraId="587C56ED" w14:textId="77777777" w:rsidR="00F36027" w:rsidRPr="00455B79" w:rsidRDefault="00F36027" w:rsidP="000044A7">
      <w:pPr>
        <w:ind w:right="-270"/>
        <w:rPr>
          <w:rFonts w:ascii="Times New Roman" w:hAnsi="Times New Roman"/>
          <w:sz w:val="22"/>
          <w:szCs w:val="22"/>
        </w:rPr>
      </w:pPr>
    </w:p>
    <w:p w14:paraId="351FB2F1"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Bennett, Paula. </w:t>
      </w:r>
      <w:r w:rsidRPr="00455B79">
        <w:rPr>
          <w:rFonts w:ascii="Times New Roman" w:hAnsi="Times New Roman"/>
          <w:i/>
          <w:iCs/>
          <w:sz w:val="22"/>
          <w:szCs w:val="22"/>
        </w:rPr>
        <w:t>My Life a Loaded Gun: Dickinson, Plath, Rich, and Female Creativity</w:t>
      </w:r>
      <w:r w:rsidRPr="00455B79">
        <w:rPr>
          <w:rFonts w:ascii="Times New Roman" w:hAnsi="Times New Roman"/>
          <w:sz w:val="22"/>
          <w:szCs w:val="22"/>
        </w:rPr>
        <w:t>. 1990.</w:t>
      </w:r>
    </w:p>
    <w:p w14:paraId="1C209029"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Bercovitch, Sacvan, ed. </w:t>
      </w:r>
      <w:r w:rsidRPr="00455B79">
        <w:rPr>
          <w:rFonts w:ascii="Times New Roman" w:hAnsi="Times New Roman"/>
          <w:i/>
          <w:iCs/>
          <w:sz w:val="22"/>
          <w:szCs w:val="22"/>
        </w:rPr>
        <w:t>Cambridge History of American Literature</w:t>
      </w:r>
      <w:r w:rsidRPr="00455B79">
        <w:rPr>
          <w:rFonts w:ascii="Times New Roman" w:hAnsi="Times New Roman"/>
          <w:sz w:val="22"/>
          <w:szCs w:val="22"/>
        </w:rPr>
        <w:t>. 2006.</w:t>
      </w:r>
    </w:p>
    <w:p w14:paraId="284728BF"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Bloom, Harold. </w:t>
      </w:r>
      <w:r w:rsidRPr="00455B79">
        <w:rPr>
          <w:rFonts w:ascii="Times New Roman" w:hAnsi="Times New Roman"/>
          <w:i/>
          <w:iCs/>
          <w:sz w:val="22"/>
          <w:szCs w:val="22"/>
        </w:rPr>
        <w:t>A Map of Misreading</w:t>
      </w:r>
      <w:r w:rsidRPr="00455B79">
        <w:rPr>
          <w:rFonts w:ascii="Times New Roman" w:hAnsi="Times New Roman"/>
          <w:sz w:val="22"/>
          <w:szCs w:val="22"/>
        </w:rPr>
        <w:t>. 1980.</w:t>
      </w:r>
    </w:p>
    <w:p w14:paraId="4CF2F589"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Bly, Robert. </w:t>
      </w:r>
      <w:r w:rsidRPr="00455B79">
        <w:rPr>
          <w:rFonts w:ascii="Times New Roman" w:hAnsi="Times New Roman"/>
          <w:i/>
          <w:iCs/>
          <w:sz w:val="22"/>
          <w:szCs w:val="22"/>
        </w:rPr>
        <w:t>American Poetry: Wildness and Domesticity</w:t>
      </w:r>
      <w:r w:rsidRPr="00455B79">
        <w:rPr>
          <w:rFonts w:ascii="Times New Roman" w:hAnsi="Times New Roman"/>
          <w:sz w:val="22"/>
          <w:szCs w:val="22"/>
        </w:rPr>
        <w:t>. 1991.</w:t>
      </w:r>
    </w:p>
    <w:p w14:paraId="1FC273EB"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Brooks, Cleanth, John Thibaut Purser, and Robert Penn Warren</w:t>
      </w:r>
      <w:r w:rsidR="007E2D81" w:rsidRPr="00455B79">
        <w:rPr>
          <w:rFonts w:ascii="Times New Roman" w:hAnsi="Times New Roman"/>
          <w:sz w:val="22"/>
          <w:szCs w:val="22"/>
        </w:rPr>
        <w:t>, eds</w:t>
      </w:r>
      <w:r w:rsidRPr="00455B79">
        <w:rPr>
          <w:rFonts w:ascii="Times New Roman" w:hAnsi="Times New Roman"/>
          <w:sz w:val="22"/>
          <w:szCs w:val="22"/>
        </w:rPr>
        <w:t xml:space="preserve">. </w:t>
      </w:r>
      <w:r w:rsidRPr="00455B79">
        <w:rPr>
          <w:rFonts w:ascii="Times New Roman" w:hAnsi="Times New Roman"/>
          <w:i/>
          <w:iCs/>
          <w:sz w:val="22"/>
          <w:szCs w:val="22"/>
        </w:rPr>
        <w:t>An Approach to Literature: A Collection of Prose and Verse with Analyses and Discussions</w:t>
      </w:r>
      <w:r w:rsidRPr="00455B79">
        <w:rPr>
          <w:rFonts w:ascii="Times New Roman" w:hAnsi="Times New Roman"/>
          <w:sz w:val="22"/>
          <w:szCs w:val="22"/>
        </w:rPr>
        <w:t>. 1944.</w:t>
      </w:r>
    </w:p>
    <w:p w14:paraId="01E5CE79" w14:textId="77777777" w:rsidR="008E0957" w:rsidRPr="00455B79" w:rsidRDefault="008E0957" w:rsidP="00455B79">
      <w:pPr>
        <w:ind w:right="-450" w:hanging="720"/>
        <w:rPr>
          <w:rFonts w:ascii="Times New Roman" w:hAnsi="Times New Roman"/>
          <w:sz w:val="22"/>
          <w:szCs w:val="22"/>
        </w:rPr>
      </w:pPr>
      <w:r w:rsidRPr="00455B79">
        <w:rPr>
          <w:rFonts w:ascii="Times New Roman" w:hAnsi="Times New Roman"/>
          <w:sz w:val="22"/>
          <w:szCs w:val="22"/>
        </w:rPr>
        <w:t xml:space="preserve">Emery, Mary Lou. </w:t>
      </w:r>
      <w:r w:rsidRPr="00455B79">
        <w:rPr>
          <w:rFonts w:ascii="Times New Roman" w:hAnsi="Times New Roman"/>
          <w:i/>
          <w:sz w:val="22"/>
          <w:szCs w:val="22"/>
        </w:rPr>
        <w:t>Modernism, the Visual, and Caribbean Literature</w:t>
      </w:r>
      <w:r w:rsidRPr="00455B79">
        <w:rPr>
          <w:rFonts w:ascii="Times New Roman" w:hAnsi="Times New Roman"/>
          <w:sz w:val="22"/>
          <w:szCs w:val="22"/>
        </w:rPr>
        <w:t>. Cambridge UP, 2007.</w:t>
      </w:r>
    </w:p>
    <w:p w14:paraId="682EB219" w14:textId="77777777" w:rsidR="004B4DCF" w:rsidRPr="00455B79" w:rsidRDefault="004B4DCF" w:rsidP="00455B79">
      <w:pPr>
        <w:ind w:right="-450" w:hanging="720"/>
        <w:rPr>
          <w:rFonts w:ascii="Times New Roman" w:hAnsi="Times New Roman"/>
          <w:sz w:val="22"/>
          <w:szCs w:val="22"/>
        </w:rPr>
      </w:pPr>
      <w:r w:rsidRPr="00455B79">
        <w:rPr>
          <w:rFonts w:ascii="Times New Roman" w:hAnsi="Times New Roman"/>
          <w:sz w:val="22"/>
          <w:szCs w:val="22"/>
        </w:rPr>
        <w:t xml:space="preserve">Farr, Judith. </w:t>
      </w:r>
      <w:r w:rsidRPr="00455B79">
        <w:rPr>
          <w:rFonts w:ascii="Times New Roman" w:hAnsi="Times New Roman"/>
          <w:i/>
          <w:iCs/>
          <w:sz w:val="22"/>
          <w:szCs w:val="22"/>
        </w:rPr>
        <w:t>The Passion of Emily Dickinson</w:t>
      </w:r>
      <w:r w:rsidRPr="00455B79">
        <w:rPr>
          <w:rFonts w:ascii="Times New Roman" w:hAnsi="Times New Roman"/>
          <w:sz w:val="22"/>
          <w:szCs w:val="22"/>
        </w:rPr>
        <w:t>. 1992.</w:t>
      </w:r>
    </w:p>
    <w:p w14:paraId="6273677D"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Feidelson, Charles, Jr. </w:t>
      </w:r>
      <w:r w:rsidRPr="00455B79">
        <w:rPr>
          <w:rFonts w:ascii="Times New Roman" w:hAnsi="Times New Roman"/>
          <w:i/>
          <w:iCs/>
          <w:sz w:val="22"/>
          <w:szCs w:val="22"/>
        </w:rPr>
        <w:t>Symbolism and American Literature</w:t>
      </w:r>
      <w:r w:rsidRPr="00455B79">
        <w:rPr>
          <w:rFonts w:ascii="Times New Roman" w:hAnsi="Times New Roman"/>
          <w:sz w:val="22"/>
          <w:szCs w:val="22"/>
        </w:rPr>
        <w:t>. 1953.</w:t>
      </w:r>
    </w:p>
    <w:p w14:paraId="0056014D"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Frye, Northrop. </w:t>
      </w:r>
      <w:r w:rsidRPr="00455B79">
        <w:rPr>
          <w:rFonts w:ascii="Times New Roman" w:hAnsi="Times New Roman"/>
          <w:i/>
          <w:iCs/>
          <w:sz w:val="22"/>
          <w:szCs w:val="22"/>
        </w:rPr>
        <w:t>Fables of Identity: Studies in Poetic Mythology</w:t>
      </w:r>
      <w:r w:rsidRPr="00455B79">
        <w:rPr>
          <w:rFonts w:ascii="Times New Roman" w:hAnsi="Times New Roman"/>
          <w:sz w:val="22"/>
          <w:szCs w:val="22"/>
        </w:rPr>
        <w:t>. 1986.</w:t>
      </w:r>
    </w:p>
    <w:p w14:paraId="7E7CA71C"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Fuller, Edmund, and B. Jo Kinnick. </w:t>
      </w:r>
      <w:r w:rsidRPr="00455B79">
        <w:rPr>
          <w:rFonts w:ascii="Times New Roman" w:hAnsi="Times New Roman"/>
          <w:i/>
          <w:iCs/>
          <w:sz w:val="22"/>
          <w:szCs w:val="22"/>
        </w:rPr>
        <w:t>Adventures in American Literature</w:t>
      </w:r>
      <w:r w:rsidRPr="00455B79">
        <w:rPr>
          <w:rFonts w:ascii="Times New Roman" w:hAnsi="Times New Roman"/>
          <w:sz w:val="22"/>
          <w:szCs w:val="22"/>
        </w:rPr>
        <w:t>. 1963.</w:t>
      </w:r>
    </w:p>
    <w:p w14:paraId="0F23C999"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Gates, Henry Louis, Jr.. </w:t>
      </w:r>
      <w:r w:rsidRPr="00455B79">
        <w:rPr>
          <w:rFonts w:ascii="Times New Roman" w:hAnsi="Times New Roman"/>
          <w:i/>
          <w:iCs/>
          <w:sz w:val="22"/>
          <w:szCs w:val="22"/>
        </w:rPr>
        <w:t>The Signifying Monkey: A Theory of African-American Literary Criticism</w:t>
      </w:r>
      <w:r w:rsidRPr="00455B79">
        <w:rPr>
          <w:rFonts w:ascii="Times New Roman" w:hAnsi="Times New Roman"/>
          <w:sz w:val="22"/>
          <w:szCs w:val="22"/>
        </w:rPr>
        <w:t>. 1989.</w:t>
      </w:r>
    </w:p>
    <w:p w14:paraId="6AF9AE26"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Gelpi, Albert. </w:t>
      </w:r>
      <w:r w:rsidRPr="00455B79">
        <w:rPr>
          <w:rFonts w:ascii="Times New Roman" w:hAnsi="Times New Roman"/>
          <w:i/>
          <w:iCs/>
          <w:sz w:val="22"/>
          <w:szCs w:val="22"/>
        </w:rPr>
        <w:t>The Tenth Muse: The Psyche of the American Poet</w:t>
      </w:r>
      <w:r w:rsidRPr="00455B79">
        <w:rPr>
          <w:rFonts w:ascii="Times New Roman" w:hAnsi="Times New Roman"/>
          <w:sz w:val="22"/>
          <w:szCs w:val="22"/>
        </w:rPr>
        <w:t>. 1991.</w:t>
      </w:r>
    </w:p>
    <w:p w14:paraId="079AD128"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Georgoudaki, Ekaterini. </w:t>
      </w:r>
      <w:r w:rsidRPr="00455B79">
        <w:rPr>
          <w:rFonts w:ascii="Times New Roman" w:hAnsi="Times New Roman"/>
          <w:i/>
          <w:iCs/>
          <w:sz w:val="22"/>
          <w:szCs w:val="22"/>
        </w:rPr>
        <w:t>Race, Gender and Class Perspectives in the Works of Maya Angelou, Gwendolyn Brooks, Rita Dove, Nikki Giovanni, and Audre Lorde</w:t>
      </w:r>
      <w:r w:rsidRPr="00455B79">
        <w:rPr>
          <w:rFonts w:ascii="Times New Roman" w:hAnsi="Times New Roman"/>
          <w:sz w:val="22"/>
          <w:szCs w:val="22"/>
        </w:rPr>
        <w:t>. 1991.</w:t>
      </w:r>
    </w:p>
    <w:p w14:paraId="5956ADFE" w14:textId="77777777" w:rsidR="007E2D81"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Gross, Seymour L. </w:t>
      </w:r>
      <w:r w:rsidRPr="00455B79">
        <w:rPr>
          <w:rFonts w:ascii="Times New Roman" w:hAnsi="Times New Roman"/>
          <w:i/>
          <w:iCs/>
          <w:sz w:val="22"/>
          <w:szCs w:val="22"/>
        </w:rPr>
        <w:t>Images of the Negro in American Literature</w:t>
      </w:r>
      <w:r w:rsidRPr="00455B79">
        <w:rPr>
          <w:rFonts w:ascii="Times New Roman" w:hAnsi="Times New Roman"/>
          <w:sz w:val="22"/>
          <w:szCs w:val="22"/>
        </w:rPr>
        <w:t>. 1966.</w:t>
      </w:r>
    </w:p>
    <w:p w14:paraId="6D5DC788"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Kennedy, X. J., and Dana Gioia, eds. </w:t>
      </w:r>
      <w:r w:rsidRPr="00455B79">
        <w:rPr>
          <w:rFonts w:ascii="Times New Roman" w:hAnsi="Times New Roman"/>
          <w:i/>
          <w:iCs/>
          <w:sz w:val="22"/>
          <w:szCs w:val="22"/>
        </w:rPr>
        <w:t>Literature: An Introduction to Fiction, Poetry and Drama</w:t>
      </w:r>
      <w:r w:rsidRPr="00455B79">
        <w:rPr>
          <w:rFonts w:ascii="Times New Roman" w:hAnsi="Times New Roman"/>
          <w:sz w:val="22"/>
          <w:szCs w:val="22"/>
        </w:rPr>
        <w:t>. 1999.</w:t>
      </w:r>
    </w:p>
    <w:p w14:paraId="41BC9994"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Killingsworth, M. Jimmie. </w:t>
      </w:r>
      <w:r w:rsidRPr="00455B79">
        <w:rPr>
          <w:rFonts w:ascii="Times New Roman" w:hAnsi="Times New Roman"/>
          <w:i/>
          <w:iCs/>
          <w:sz w:val="22"/>
          <w:szCs w:val="22"/>
        </w:rPr>
        <w:t>The Cambridge Introduction to Walt Whitman</w:t>
      </w:r>
      <w:r w:rsidRPr="00455B79">
        <w:rPr>
          <w:rFonts w:ascii="Times New Roman" w:hAnsi="Times New Roman"/>
          <w:sz w:val="22"/>
          <w:szCs w:val="22"/>
        </w:rPr>
        <w:t>. 2007.</w:t>
      </w:r>
    </w:p>
    <w:p w14:paraId="7B5C8F44"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Magill, Frank N. </w:t>
      </w:r>
      <w:r w:rsidRPr="00455B79">
        <w:rPr>
          <w:rFonts w:ascii="Times New Roman" w:hAnsi="Times New Roman"/>
          <w:i/>
          <w:iCs/>
          <w:sz w:val="22"/>
          <w:szCs w:val="22"/>
        </w:rPr>
        <w:t>Critical Survey of Poetry</w:t>
      </w:r>
      <w:r w:rsidRPr="00455B79">
        <w:rPr>
          <w:rFonts w:ascii="Times New Roman" w:hAnsi="Times New Roman"/>
          <w:sz w:val="22"/>
          <w:szCs w:val="22"/>
        </w:rPr>
        <w:t>. 1982.</w:t>
      </w:r>
    </w:p>
    <w:p w14:paraId="28F10F01"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Parini, Jay, et al. </w:t>
      </w:r>
      <w:r w:rsidRPr="00455B79">
        <w:rPr>
          <w:rFonts w:ascii="Times New Roman" w:hAnsi="Times New Roman"/>
          <w:i/>
          <w:iCs/>
          <w:sz w:val="22"/>
          <w:szCs w:val="22"/>
        </w:rPr>
        <w:t>The Columbia History of American Poetry</w:t>
      </w:r>
      <w:r w:rsidRPr="00455B79">
        <w:rPr>
          <w:rFonts w:ascii="Times New Roman" w:hAnsi="Times New Roman"/>
          <w:sz w:val="22"/>
          <w:szCs w:val="22"/>
        </w:rPr>
        <w:t>. 1993.</w:t>
      </w:r>
    </w:p>
    <w:p w14:paraId="42D95109"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Schwartz, Sanford. </w:t>
      </w:r>
      <w:r w:rsidRPr="00455B79">
        <w:rPr>
          <w:rFonts w:ascii="Times New Roman" w:hAnsi="Times New Roman"/>
          <w:i/>
          <w:iCs/>
          <w:sz w:val="22"/>
          <w:szCs w:val="22"/>
        </w:rPr>
        <w:t>The Matrix of Modernism: Pound, Eliot, and Early Twentieth-Century Thought.</w:t>
      </w:r>
      <w:r w:rsidRPr="00455B79">
        <w:rPr>
          <w:rFonts w:ascii="Times New Roman" w:hAnsi="Times New Roman"/>
          <w:sz w:val="22"/>
          <w:szCs w:val="22"/>
        </w:rPr>
        <w:t xml:space="preserve"> 1985.</w:t>
      </w:r>
    </w:p>
    <w:p w14:paraId="26069E89"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Pearce, Roy Harvey. </w:t>
      </w:r>
      <w:r w:rsidRPr="00455B79">
        <w:rPr>
          <w:rFonts w:ascii="Times New Roman" w:hAnsi="Times New Roman"/>
          <w:i/>
          <w:iCs/>
          <w:sz w:val="22"/>
          <w:szCs w:val="22"/>
        </w:rPr>
        <w:t>The Continuity of American Poetry</w:t>
      </w:r>
      <w:r w:rsidRPr="00455B79">
        <w:rPr>
          <w:rFonts w:ascii="Times New Roman" w:hAnsi="Times New Roman"/>
          <w:sz w:val="22"/>
          <w:szCs w:val="22"/>
        </w:rPr>
        <w:t>. 1961.</w:t>
      </w:r>
    </w:p>
    <w:p w14:paraId="66FCC68F"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Silliman, Ron</w:t>
      </w:r>
      <w:r w:rsidR="007E2D81" w:rsidRPr="00455B79">
        <w:rPr>
          <w:rFonts w:ascii="Times New Roman" w:hAnsi="Times New Roman"/>
          <w:sz w:val="22"/>
          <w:szCs w:val="22"/>
        </w:rPr>
        <w:t>, ed</w:t>
      </w:r>
      <w:r w:rsidRPr="00455B79">
        <w:rPr>
          <w:rFonts w:ascii="Times New Roman" w:hAnsi="Times New Roman"/>
          <w:sz w:val="22"/>
          <w:szCs w:val="22"/>
        </w:rPr>
        <w:t xml:space="preserve">. </w:t>
      </w:r>
      <w:r w:rsidRPr="00455B79">
        <w:rPr>
          <w:rFonts w:ascii="Times New Roman" w:hAnsi="Times New Roman"/>
          <w:i/>
          <w:iCs/>
          <w:sz w:val="22"/>
          <w:szCs w:val="22"/>
        </w:rPr>
        <w:t>In the American Tree: Language, Realism, Poetry</w:t>
      </w:r>
      <w:r w:rsidRPr="00455B79">
        <w:rPr>
          <w:rFonts w:ascii="Times New Roman" w:hAnsi="Times New Roman"/>
          <w:sz w:val="22"/>
          <w:szCs w:val="22"/>
        </w:rPr>
        <w:t>. 1986.</w:t>
      </w:r>
    </w:p>
    <w:p w14:paraId="0A5A3F28"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Spender, Stephen, and Donald Hall, eds. </w:t>
      </w:r>
      <w:r w:rsidRPr="00455B79">
        <w:rPr>
          <w:rFonts w:ascii="Times New Roman" w:hAnsi="Times New Roman"/>
          <w:i/>
          <w:iCs/>
          <w:sz w:val="22"/>
          <w:szCs w:val="22"/>
        </w:rPr>
        <w:t>The Concise Encyclopedia of English and American Poets and Poetry</w:t>
      </w:r>
      <w:r w:rsidRPr="00455B79">
        <w:rPr>
          <w:rFonts w:ascii="Times New Roman" w:hAnsi="Times New Roman"/>
          <w:sz w:val="22"/>
          <w:szCs w:val="22"/>
        </w:rPr>
        <w:t>. 1970.</w:t>
      </w:r>
    </w:p>
    <w:p w14:paraId="4335A7E4"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lang w:val="fr-FR"/>
        </w:rPr>
        <w:t xml:space="preserve">Spiller, Robert E, et al. </w:t>
      </w:r>
      <w:r w:rsidRPr="00455B79">
        <w:rPr>
          <w:rFonts w:ascii="Times New Roman" w:hAnsi="Times New Roman"/>
          <w:i/>
          <w:iCs/>
          <w:sz w:val="22"/>
          <w:szCs w:val="22"/>
        </w:rPr>
        <w:t>Literary History of the United States</w:t>
      </w:r>
      <w:r w:rsidRPr="00455B79">
        <w:rPr>
          <w:rFonts w:ascii="Times New Roman" w:hAnsi="Times New Roman"/>
          <w:sz w:val="22"/>
          <w:szCs w:val="22"/>
        </w:rPr>
        <w:t>. 1963.</w:t>
      </w:r>
    </w:p>
    <w:p w14:paraId="7C769ECE"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Vendler, Helen. </w:t>
      </w:r>
      <w:r w:rsidRPr="00455B79">
        <w:rPr>
          <w:rFonts w:ascii="Times New Roman" w:hAnsi="Times New Roman"/>
          <w:i/>
          <w:iCs/>
          <w:sz w:val="22"/>
          <w:szCs w:val="22"/>
        </w:rPr>
        <w:t>Voices and Visions: The Poet in America</w:t>
      </w:r>
      <w:r w:rsidRPr="00455B79">
        <w:rPr>
          <w:rFonts w:ascii="Times New Roman" w:hAnsi="Times New Roman"/>
          <w:sz w:val="22"/>
          <w:szCs w:val="22"/>
        </w:rPr>
        <w:t>. 1987.</w:t>
      </w:r>
    </w:p>
    <w:p w14:paraId="6DB741E4" w14:textId="77777777" w:rsidR="007E2D81" w:rsidRPr="00455B79" w:rsidRDefault="007E2D81" w:rsidP="00455B79">
      <w:pPr>
        <w:ind w:right="-450" w:hanging="720"/>
        <w:rPr>
          <w:rFonts w:ascii="Times New Roman" w:hAnsi="Times New Roman"/>
          <w:sz w:val="22"/>
          <w:szCs w:val="22"/>
        </w:rPr>
      </w:pPr>
      <w:r w:rsidRPr="00455B79">
        <w:rPr>
          <w:rFonts w:ascii="Times New Roman" w:hAnsi="Times New Roman"/>
          <w:sz w:val="22"/>
          <w:szCs w:val="22"/>
        </w:rPr>
        <w:t xml:space="preserve">Von Hallberg, Robert. </w:t>
      </w:r>
      <w:r w:rsidRPr="00455B79">
        <w:rPr>
          <w:rFonts w:ascii="Times New Roman" w:hAnsi="Times New Roman"/>
          <w:i/>
          <w:iCs/>
          <w:sz w:val="22"/>
          <w:szCs w:val="22"/>
        </w:rPr>
        <w:t>American Poetry and Culture, 1945-1980</w:t>
      </w:r>
      <w:r w:rsidRPr="00455B79">
        <w:rPr>
          <w:rFonts w:ascii="Times New Roman" w:hAnsi="Times New Roman"/>
          <w:sz w:val="22"/>
          <w:szCs w:val="22"/>
        </w:rPr>
        <w:t>. 1985.</w:t>
      </w:r>
    </w:p>
    <w:p w14:paraId="2A67A7D0" w14:textId="77777777" w:rsidR="00F36027" w:rsidRPr="00455B79" w:rsidRDefault="00F36027" w:rsidP="00455B79">
      <w:pPr>
        <w:ind w:right="-450" w:hanging="720"/>
        <w:rPr>
          <w:rFonts w:ascii="Times New Roman" w:hAnsi="Times New Roman"/>
          <w:sz w:val="22"/>
          <w:szCs w:val="22"/>
        </w:rPr>
      </w:pPr>
      <w:r w:rsidRPr="00455B79">
        <w:rPr>
          <w:rFonts w:ascii="Times New Roman" w:hAnsi="Times New Roman"/>
          <w:sz w:val="22"/>
          <w:szCs w:val="22"/>
        </w:rPr>
        <w:t xml:space="preserve">Wilson, Raymond Jackson. </w:t>
      </w:r>
      <w:r w:rsidRPr="00455B79">
        <w:rPr>
          <w:rFonts w:ascii="Times New Roman" w:hAnsi="Times New Roman"/>
          <w:i/>
          <w:iCs/>
          <w:sz w:val="22"/>
          <w:szCs w:val="22"/>
        </w:rPr>
        <w:t>Figures of Speech: American Writers and the Literary Marketplace, From Benjamin Franklin to Emily Dickinson</w:t>
      </w:r>
      <w:r w:rsidRPr="00455B79">
        <w:rPr>
          <w:rFonts w:ascii="Times New Roman" w:hAnsi="Times New Roman"/>
          <w:sz w:val="22"/>
          <w:szCs w:val="22"/>
        </w:rPr>
        <w:t>. 1989.</w:t>
      </w:r>
    </w:p>
    <w:p w14:paraId="659DA443" w14:textId="77777777" w:rsidR="00F36027" w:rsidRPr="00455B79" w:rsidRDefault="00F36027" w:rsidP="00455B79">
      <w:pPr>
        <w:ind w:right="-270" w:hanging="720"/>
        <w:rPr>
          <w:rFonts w:ascii="Times New Roman" w:hAnsi="Times New Roman"/>
          <w:b/>
          <w:bCs/>
          <w:sz w:val="22"/>
          <w:szCs w:val="22"/>
        </w:rPr>
      </w:pPr>
      <w:r w:rsidRPr="00455B79">
        <w:rPr>
          <w:rFonts w:ascii="Times New Roman" w:hAnsi="Times New Roman"/>
          <w:sz w:val="22"/>
          <w:szCs w:val="22"/>
        </w:rPr>
        <w:t xml:space="preserve">Yorke, Liz. </w:t>
      </w:r>
      <w:r w:rsidRPr="00455B79">
        <w:rPr>
          <w:rFonts w:ascii="Times New Roman" w:hAnsi="Times New Roman"/>
          <w:i/>
          <w:iCs/>
          <w:sz w:val="22"/>
          <w:szCs w:val="22"/>
        </w:rPr>
        <w:t>Impertinent Voices: Subversive Strategies in Contemporary Women’s Poetry</w:t>
      </w:r>
      <w:r w:rsidRPr="00455B79">
        <w:rPr>
          <w:rFonts w:ascii="Times New Roman" w:hAnsi="Times New Roman"/>
          <w:sz w:val="22"/>
          <w:szCs w:val="22"/>
        </w:rPr>
        <w:t>.</w:t>
      </w:r>
    </w:p>
    <w:p w14:paraId="6BB3860A" w14:textId="77777777" w:rsidR="00F36027" w:rsidRPr="00455B79" w:rsidRDefault="00F36027" w:rsidP="00455B79">
      <w:pPr>
        <w:ind w:left="-720" w:right="-270"/>
        <w:rPr>
          <w:rFonts w:ascii="Times New Roman" w:hAnsi="Times New Roman"/>
          <w:sz w:val="22"/>
          <w:szCs w:val="22"/>
        </w:rPr>
      </w:pPr>
      <w:r w:rsidRPr="00455B79">
        <w:rPr>
          <w:rFonts w:ascii="Times New Roman" w:hAnsi="Times New Roman"/>
          <w:sz w:val="22"/>
          <w:szCs w:val="22"/>
        </w:rPr>
        <w:t xml:space="preserve">Ziff, Larzer. </w:t>
      </w:r>
      <w:r w:rsidRPr="00455B79">
        <w:rPr>
          <w:rFonts w:ascii="Times New Roman" w:hAnsi="Times New Roman"/>
          <w:i/>
          <w:iCs/>
          <w:sz w:val="22"/>
          <w:szCs w:val="22"/>
        </w:rPr>
        <w:t>Literary Democracy: The Declaration of Cultural Independence in America</w:t>
      </w:r>
      <w:r w:rsidRPr="00455B79">
        <w:rPr>
          <w:rFonts w:ascii="Times New Roman" w:hAnsi="Times New Roman"/>
          <w:sz w:val="22"/>
          <w:szCs w:val="22"/>
        </w:rPr>
        <w:t>. 1982.</w:t>
      </w:r>
    </w:p>
    <w:sectPr w:rsidR="00F36027" w:rsidRPr="00455B79" w:rsidSect="00665603">
      <w:pgSz w:w="12240" w:h="15840"/>
      <w:pgMar w:top="720" w:right="1440" w:bottom="720" w:left="144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GrTimes">
    <w:altName w:val="Times New Roman"/>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480"/>
    <w:multiLevelType w:val="hybridMultilevel"/>
    <w:tmpl w:val="D4823FC8"/>
    <w:lvl w:ilvl="0" w:tplc="FFDE81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A3F65"/>
    <w:multiLevelType w:val="hybridMultilevel"/>
    <w:tmpl w:val="0D3C3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4414D"/>
    <w:multiLevelType w:val="hybridMultilevel"/>
    <w:tmpl w:val="CF903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2865538">
    <w:abstractNumId w:val="0"/>
  </w:num>
  <w:num w:numId="2" w16cid:durableId="2101677693">
    <w:abstractNumId w:val="2"/>
  </w:num>
  <w:num w:numId="3" w16cid:durableId="185291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27"/>
    <w:rsid w:val="00003B99"/>
    <w:rsid w:val="000044A7"/>
    <w:rsid w:val="00041113"/>
    <w:rsid w:val="000417A9"/>
    <w:rsid w:val="00047F7D"/>
    <w:rsid w:val="00094E07"/>
    <w:rsid w:val="000A72F4"/>
    <w:rsid w:val="000B069A"/>
    <w:rsid w:val="000C5F0C"/>
    <w:rsid w:val="000E1C41"/>
    <w:rsid w:val="000E6FD1"/>
    <w:rsid w:val="001024C8"/>
    <w:rsid w:val="0015456B"/>
    <w:rsid w:val="00170FA8"/>
    <w:rsid w:val="00177E71"/>
    <w:rsid w:val="001A246A"/>
    <w:rsid w:val="001C16BA"/>
    <w:rsid w:val="001F34BB"/>
    <w:rsid w:val="00226CBB"/>
    <w:rsid w:val="002477C0"/>
    <w:rsid w:val="00251A92"/>
    <w:rsid w:val="00284A8B"/>
    <w:rsid w:val="00291D5C"/>
    <w:rsid w:val="002A1100"/>
    <w:rsid w:val="002D48D8"/>
    <w:rsid w:val="002F27A2"/>
    <w:rsid w:val="00357E05"/>
    <w:rsid w:val="00380BCE"/>
    <w:rsid w:val="00384FB0"/>
    <w:rsid w:val="003F109D"/>
    <w:rsid w:val="00414A74"/>
    <w:rsid w:val="0042412B"/>
    <w:rsid w:val="00425B80"/>
    <w:rsid w:val="00455B79"/>
    <w:rsid w:val="00474A4E"/>
    <w:rsid w:val="0048611B"/>
    <w:rsid w:val="004A5C5F"/>
    <w:rsid w:val="004A6981"/>
    <w:rsid w:val="004B4DCF"/>
    <w:rsid w:val="004B6E40"/>
    <w:rsid w:val="004C0B5F"/>
    <w:rsid w:val="004D501A"/>
    <w:rsid w:val="005058E1"/>
    <w:rsid w:val="00522586"/>
    <w:rsid w:val="00543752"/>
    <w:rsid w:val="00566F21"/>
    <w:rsid w:val="00571160"/>
    <w:rsid w:val="00573836"/>
    <w:rsid w:val="00583FC6"/>
    <w:rsid w:val="005868A0"/>
    <w:rsid w:val="005D203D"/>
    <w:rsid w:val="005D5550"/>
    <w:rsid w:val="0063348A"/>
    <w:rsid w:val="00652AB8"/>
    <w:rsid w:val="0065432A"/>
    <w:rsid w:val="00665603"/>
    <w:rsid w:val="00680740"/>
    <w:rsid w:val="006A17D6"/>
    <w:rsid w:val="006A523E"/>
    <w:rsid w:val="006D05E1"/>
    <w:rsid w:val="00701763"/>
    <w:rsid w:val="00724BCB"/>
    <w:rsid w:val="00756DAC"/>
    <w:rsid w:val="007D21C2"/>
    <w:rsid w:val="007E2D81"/>
    <w:rsid w:val="007F424B"/>
    <w:rsid w:val="007F50EA"/>
    <w:rsid w:val="00823ECD"/>
    <w:rsid w:val="0082618A"/>
    <w:rsid w:val="00827652"/>
    <w:rsid w:val="008421A5"/>
    <w:rsid w:val="0087796E"/>
    <w:rsid w:val="008B62AE"/>
    <w:rsid w:val="008E0957"/>
    <w:rsid w:val="008F4C86"/>
    <w:rsid w:val="009142FE"/>
    <w:rsid w:val="00933A19"/>
    <w:rsid w:val="00940BDE"/>
    <w:rsid w:val="009713A2"/>
    <w:rsid w:val="00973C5C"/>
    <w:rsid w:val="00985A8C"/>
    <w:rsid w:val="009C1E89"/>
    <w:rsid w:val="009D0208"/>
    <w:rsid w:val="009D4AB6"/>
    <w:rsid w:val="009D50BE"/>
    <w:rsid w:val="00A358A6"/>
    <w:rsid w:val="00A37609"/>
    <w:rsid w:val="00A9349A"/>
    <w:rsid w:val="00AB05BD"/>
    <w:rsid w:val="00AB28D7"/>
    <w:rsid w:val="00AB3821"/>
    <w:rsid w:val="00AC07FE"/>
    <w:rsid w:val="00B44B41"/>
    <w:rsid w:val="00B45964"/>
    <w:rsid w:val="00B55F87"/>
    <w:rsid w:val="00BA4FD6"/>
    <w:rsid w:val="00BB106D"/>
    <w:rsid w:val="00BF0E39"/>
    <w:rsid w:val="00C25D1A"/>
    <w:rsid w:val="00C26635"/>
    <w:rsid w:val="00C53300"/>
    <w:rsid w:val="00C91FA6"/>
    <w:rsid w:val="00CE1404"/>
    <w:rsid w:val="00D23D40"/>
    <w:rsid w:val="00D24DD4"/>
    <w:rsid w:val="00D27163"/>
    <w:rsid w:val="00D448FF"/>
    <w:rsid w:val="00D73868"/>
    <w:rsid w:val="00DF1220"/>
    <w:rsid w:val="00E02D82"/>
    <w:rsid w:val="00E24017"/>
    <w:rsid w:val="00E2695F"/>
    <w:rsid w:val="00E6018B"/>
    <w:rsid w:val="00E72579"/>
    <w:rsid w:val="00E77C56"/>
    <w:rsid w:val="00E9603D"/>
    <w:rsid w:val="00EA7E80"/>
    <w:rsid w:val="00EC5290"/>
    <w:rsid w:val="00EC7DD9"/>
    <w:rsid w:val="00ED4AA6"/>
    <w:rsid w:val="00F02E87"/>
    <w:rsid w:val="00F15F91"/>
    <w:rsid w:val="00F17E14"/>
    <w:rsid w:val="00F36027"/>
    <w:rsid w:val="00F73E79"/>
    <w:rsid w:val="00FA5843"/>
    <w:rsid w:val="00FB32FC"/>
    <w:rsid w:val="00FB4F69"/>
    <w:rsid w:val="00FC4774"/>
    <w:rsid w:val="00FD6A47"/>
    <w:rsid w:val="00FE08CF"/>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C64D7"/>
  <w15:docId w15:val="{C27F3E91-9E4F-49E2-82BE-817F6467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rTimes" w:hAnsi="GrTimes"/>
    </w:rPr>
  </w:style>
  <w:style w:type="paragraph" w:styleId="EnvelopeReturn">
    <w:name w:val="envelope return"/>
    <w:basedOn w:val="Normal"/>
    <w:rPr>
      <w:rFonts w:ascii="GrTimes" w:hAnsi="GrTimes"/>
      <w:sz w:val="20"/>
    </w:r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paragraph" w:styleId="z-TopofForm">
    <w:name w:val="HTML Top of Form"/>
    <w:basedOn w:val="Normal"/>
    <w:next w:val="Normal"/>
    <w:hidden/>
    <w:rsid w:val="00F36027"/>
    <w:pPr>
      <w:pBdr>
        <w:bottom w:val="single" w:sz="6" w:space="1" w:color="auto"/>
      </w:pBdr>
      <w:overflowPunct/>
      <w:autoSpaceDE/>
      <w:autoSpaceDN/>
      <w:adjustRightInd/>
      <w:jc w:val="center"/>
      <w:textAlignment w:val="auto"/>
    </w:pPr>
    <w:rPr>
      <w:rFonts w:ascii="Arial" w:hAnsi="Arial" w:cs="Arial"/>
      <w:vanish/>
      <w:sz w:val="16"/>
      <w:szCs w:val="16"/>
      <w:lang w:val="el-GR" w:eastAsia="el-GR"/>
    </w:rPr>
  </w:style>
  <w:style w:type="paragraph" w:styleId="z-BottomofForm">
    <w:name w:val="HTML Bottom of Form"/>
    <w:basedOn w:val="Normal"/>
    <w:next w:val="Normal"/>
    <w:hidden/>
    <w:rsid w:val="00F36027"/>
    <w:pPr>
      <w:pBdr>
        <w:top w:val="single" w:sz="6" w:space="1" w:color="auto"/>
      </w:pBdr>
      <w:overflowPunct/>
      <w:autoSpaceDE/>
      <w:autoSpaceDN/>
      <w:adjustRightInd/>
      <w:jc w:val="center"/>
      <w:textAlignment w:val="auto"/>
    </w:pPr>
    <w:rPr>
      <w:rFonts w:ascii="Arial" w:hAnsi="Arial" w:cs="Arial"/>
      <w:vanish/>
      <w:sz w:val="16"/>
      <w:szCs w:val="16"/>
      <w:lang w:val="el-GR" w:eastAsia="el-GR"/>
    </w:rPr>
  </w:style>
  <w:style w:type="paragraph" w:styleId="BalloonText">
    <w:name w:val="Balloon Text"/>
    <w:basedOn w:val="Normal"/>
    <w:link w:val="BalloonTextChar"/>
    <w:uiPriority w:val="99"/>
    <w:semiHidden/>
    <w:unhideWhenUsed/>
    <w:rsid w:val="00380BCE"/>
    <w:rPr>
      <w:rFonts w:ascii="Tahoma" w:hAnsi="Tahoma" w:cs="Tahoma"/>
      <w:sz w:val="16"/>
      <w:szCs w:val="16"/>
    </w:rPr>
  </w:style>
  <w:style w:type="character" w:customStyle="1" w:styleId="BalloonTextChar">
    <w:name w:val="Balloon Text Char"/>
    <w:basedOn w:val="DefaultParagraphFont"/>
    <w:link w:val="BalloonText"/>
    <w:uiPriority w:val="99"/>
    <w:semiHidden/>
    <w:rsid w:val="0038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uoa.gr/~cdok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ers.uoa.gr/~cdoko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mla_style/mla_formatting_and_style_guide/mla_formatting_and_style_guide.html" TargetMode="External"/><Relationship Id="rId11" Type="http://schemas.openxmlformats.org/officeDocument/2006/relationships/hyperlink" Target="http://americanpoetry.enl.uoa.gr" TargetMode="External"/><Relationship Id="rId5" Type="http://schemas.openxmlformats.org/officeDocument/2006/relationships/hyperlink" Target="https://eclass.uoa.gr/courses/ENL518/" TargetMode="External"/><Relationship Id="rId10" Type="http://schemas.openxmlformats.org/officeDocument/2006/relationships/hyperlink" Target="mailto:ircathens@usembassy.gr" TargetMode="External"/><Relationship Id="rId4" Type="http://schemas.openxmlformats.org/officeDocument/2006/relationships/webSettings" Target="webSettings.xml"/><Relationship Id="rId9" Type="http://schemas.openxmlformats.org/officeDocument/2006/relationships/hyperlink" Target="http://my.enl.auth.gr/ar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NATIONAL AND KAPODISTRIAN UNIVERSITY OF ATHENS</vt:lpstr>
    </vt:vector>
  </TitlesOfParts>
  <Company>Hewlett-Packard</Company>
  <LinksUpToDate>false</LinksUpToDate>
  <CharactersWithSpaces>7907</CharactersWithSpaces>
  <SharedDoc>false</SharedDoc>
  <HLinks>
    <vt:vector size="36" baseType="variant">
      <vt:variant>
        <vt:i4>1900547</vt:i4>
      </vt:variant>
      <vt:variant>
        <vt:i4>15</vt:i4>
      </vt:variant>
      <vt:variant>
        <vt:i4>0</vt:i4>
      </vt:variant>
      <vt:variant>
        <vt:i4>5</vt:i4>
      </vt:variant>
      <vt:variant>
        <vt:lpwstr>http://americanpoetry.enl.uoa.gr/</vt:lpwstr>
      </vt:variant>
      <vt:variant>
        <vt:lpwstr/>
      </vt:variant>
      <vt:variant>
        <vt:i4>1376317</vt:i4>
      </vt:variant>
      <vt:variant>
        <vt:i4>12</vt:i4>
      </vt:variant>
      <vt:variant>
        <vt:i4>0</vt:i4>
      </vt:variant>
      <vt:variant>
        <vt:i4>5</vt:i4>
      </vt:variant>
      <vt:variant>
        <vt:lpwstr>mailto:ircathens@usembassy.gr</vt:lpwstr>
      </vt:variant>
      <vt:variant>
        <vt:lpwstr/>
      </vt:variant>
      <vt:variant>
        <vt:i4>8323106</vt:i4>
      </vt:variant>
      <vt:variant>
        <vt:i4>9</vt:i4>
      </vt:variant>
      <vt:variant>
        <vt:i4>0</vt:i4>
      </vt:variant>
      <vt:variant>
        <vt:i4>5</vt:i4>
      </vt:variant>
      <vt:variant>
        <vt:lpwstr>http://my.enl.auth.gr/arsp</vt:lpwstr>
      </vt:variant>
      <vt:variant>
        <vt:lpwstr/>
      </vt:variant>
      <vt:variant>
        <vt:i4>7798884</vt:i4>
      </vt:variant>
      <vt:variant>
        <vt:i4>6</vt:i4>
      </vt:variant>
      <vt:variant>
        <vt:i4>0</vt:i4>
      </vt:variant>
      <vt:variant>
        <vt:i4>5</vt:i4>
      </vt:variant>
      <vt:variant>
        <vt:lpwstr>http://users.uoa.gr/~cdokou</vt:lpwstr>
      </vt:variant>
      <vt:variant>
        <vt:lpwstr/>
      </vt:variant>
      <vt:variant>
        <vt:i4>7798884</vt:i4>
      </vt:variant>
      <vt:variant>
        <vt:i4>3</vt:i4>
      </vt:variant>
      <vt:variant>
        <vt:i4>0</vt:i4>
      </vt:variant>
      <vt:variant>
        <vt:i4>5</vt:i4>
      </vt:variant>
      <vt:variant>
        <vt:lpwstr>http://users.uoa.gr/~cdokou</vt:lpwstr>
      </vt:variant>
      <vt:variant>
        <vt:lpwstr/>
      </vt:variant>
      <vt:variant>
        <vt:i4>1376378</vt:i4>
      </vt:variant>
      <vt:variant>
        <vt:i4>0</vt:i4>
      </vt:variant>
      <vt:variant>
        <vt:i4>0</vt:i4>
      </vt:variant>
      <vt:variant>
        <vt:i4>5</vt:i4>
      </vt:variant>
      <vt:variant>
        <vt:lpwstr>https://owl.purdue.edu/owl/research_and_citation/mla_style/mla_formatting_and_style_guide/mla_formatting_and_style_guide.html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AND KAPODISTRIAN UNIVERSITY OF ATHENS</dc:title>
  <dc:subject/>
  <dc:creator>Department of Comparative Literature</dc:creator>
  <cp:keywords/>
  <dc:description/>
  <cp:lastModifiedBy>Christina Dokou</cp:lastModifiedBy>
  <cp:revision>5</cp:revision>
  <cp:lastPrinted>2020-02-22T20:09:00Z</cp:lastPrinted>
  <dcterms:created xsi:type="dcterms:W3CDTF">2023-03-20T08:01:00Z</dcterms:created>
  <dcterms:modified xsi:type="dcterms:W3CDTF">2023-05-11T11:30:00Z</dcterms:modified>
</cp:coreProperties>
</file>