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2B" w:rsidRDefault="00FB1D2B" w:rsidP="00FB1D2B">
      <w:pPr>
        <w:shd w:val="clear" w:color="auto" w:fill="FFFFFF"/>
        <w:spacing w:line="240" w:lineRule="auto"/>
        <w:outlineLvl w:val="2"/>
        <w:rPr>
          <w:rFonts w:ascii="Segoe UI" w:hAnsi="Segoe UI" w:cs="Segoe UI"/>
          <w:color w:val="000000"/>
          <w:sz w:val="20"/>
          <w:szCs w:val="20"/>
        </w:rPr>
      </w:pPr>
      <w:r>
        <w:rPr>
          <w:rFonts w:ascii="Segoe UI" w:hAnsi="Segoe UI" w:cs="Segoe UI"/>
          <w:color w:val="000000"/>
          <w:sz w:val="20"/>
          <w:szCs w:val="20"/>
        </w:rPr>
        <w:fldChar w:fldCharType="begin"/>
      </w:r>
      <w:r>
        <w:rPr>
          <w:rFonts w:ascii="Segoe UI" w:hAnsi="Segoe UI" w:cs="Segoe UI"/>
          <w:color w:val="000000"/>
          <w:sz w:val="20"/>
          <w:szCs w:val="20"/>
        </w:rPr>
        <w:instrText xml:space="preserve"> HYPERLINK "</w:instrText>
      </w:r>
      <w:r>
        <w:rPr>
          <w:rFonts w:ascii="Segoe UI" w:hAnsi="Segoe UI" w:cs="Segoe UI"/>
          <w:color w:val="000000"/>
          <w:sz w:val="20"/>
          <w:szCs w:val="20"/>
        </w:rPr>
        <w:instrText>http://savaspatsalidis.blogspot.gr/2010/04/re-memberedpain-in-john-jesuruns.html</w:instrText>
      </w:r>
      <w:r>
        <w:rPr>
          <w:rFonts w:ascii="Segoe UI" w:hAnsi="Segoe UI" w:cs="Segoe UI"/>
          <w:color w:val="000000"/>
          <w:sz w:val="20"/>
          <w:szCs w:val="20"/>
        </w:rPr>
        <w:instrText xml:space="preserve">" </w:instrText>
      </w:r>
      <w:r>
        <w:rPr>
          <w:rFonts w:ascii="Segoe UI" w:hAnsi="Segoe UI" w:cs="Segoe UI"/>
          <w:color w:val="000000"/>
          <w:sz w:val="20"/>
          <w:szCs w:val="20"/>
        </w:rPr>
        <w:fldChar w:fldCharType="separate"/>
      </w:r>
      <w:r w:rsidRPr="006D3FD9">
        <w:rPr>
          <w:rStyle w:val="Hyperlink"/>
          <w:rFonts w:ascii="Segoe UI" w:hAnsi="Segoe UI" w:cs="Segoe UI"/>
          <w:sz w:val="20"/>
          <w:szCs w:val="20"/>
        </w:rPr>
        <w:t>http://savaspatsalidis.blogspot.gr/2010/04/re-memberedpain-in-john-jesuruns.html</w:t>
      </w:r>
      <w:r>
        <w:rPr>
          <w:rFonts w:ascii="Segoe UI" w:hAnsi="Segoe UI" w:cs="Segoe UI"/>
          <w:color w:val="000000"/>
          <w:sz w:val="20"/>
          <w:szCs w:val="20"/>
        </w:rPr>
        <w:fldChar w:fldCharType="end"/>
      </w:r>
    </w:p>
    <w:p w:rsidR="00FB1D2B" w:rsidRDefault="00FB1D2B" w:rsidP="00FB1D2B">
      <w:pPr>
        <w:shd w:val="clear" w:color="auto" w:fill="FFFFFF"/>
        <w:spacing w:line="240" w:lineRule="auto"/>
        <w:outlineLvl w:val="2"/>
        <w:rPr>
          <w:rFonts w:ascii="Segoe UI" w:hAnsi="Segoe UI" w:cs="Segoe UI"/>
          <w:color w:val="000000"/>
          <w:sz w:val="20"/>
          <w:szCs w:val="20"/>
        </w:rPr>
      </w:pPr>
      <w:bookmarkStart w:id="0" w:name="_GoBack"/>
      <w:bookmarkEnd w:id="0"/>
    </w:p>
    <w:p w:rsidR="00FB1D2B" w:rsidRPr="00FB1D2B" w:rsidRDefault="00FB1D2B" w:rsidP="00FB1D2B">
      <w:pPr>
        <w:shd w:val="clear" w:color="auto" w:fill="FFFFFF"/>
        <w:spacing w:line="240" w:lineRule="auto"/>
        <w:outlineLvl w:val="2"/>
        <w:rPr>
          <w:rFonts w:ascii="Arial" w:eastAsia="Times New Roman" w:hAnsi="Arial" w:cs="Arial"/>
          <w:b/>
          <w:bCs/>
          <w:color w:val="C10E0E"/>
          <w:sz w:val="27"/>
          <w:szCs w:val="27"/>
        </w:rPr>
      </w:pPr>
      <w:r w:rsidRPr="00FB1D2B">
        <w:rPr>
          <w:rFonts w:ascii="Arial" w:eastAsia="Times New Roman" w:hAnsi="Arial" w:cs="Arial"/>
          <w:b/>
          <w:bCs/>
          <w:color w:val="C10E0E"/>
          <w:sz w:val="27"/>
          <w:szCs w:val="27"/>
        </w:rPr>
        <w:t xml:space="preserve">Re-membered pain in John </w:t>
      </w:r>
      <w:proofErr w:type="spellStart"/>
      <w:r w:rsidRPr="00FB1D2B">
        <w:rPr>
          <w:rFonts w:ascii="Arial" w:eastAsia="Times New Roman" w:hAnsi="Arial" w:cs="Arial"/>
          <w:b/>
          <w:bCs/>
          <w:color w:val="C10E0E"/>
          <w:sz w:val="27"/>
          <w:szCs w:val="27"/>
        </w:rPr>
        <w:t>Jesurun’s</w:t>
      </w:r>
      <w:proofErr w:type="spellEnd"/>
      <w:r w:rsidRPr="00FB1D2B">
        <w:rPr>
          <w:rFonts w:ascii="Arial" w:eastAsia="Times New Roman" w:hAnsi="Arial" w:cs="Arial"/>
          <w:b/>
          <w:bCs/>
          <w:color w:val="C10E0E"/>
          <w:sz w:val="27"/>
          <w:szCs w:val="27"/>
        </w:rPr>
        <w:t xml:space="preserve"> </w:t>
      </w:r>
      <w:proofErr w:type="spellStart"/>
      <w:r w:rsidRPr="00FB1D2B">
        <w:rPr>
          <w:rFonts w:ascii="Arial" w:eastAsia="Times New Roman" w:hAnsi="Arial" w:cs="Arial"/>
          <w:b/>
          <w:bCs/>
          <w:color w:val="C10E0E"/>
          <w:sz w:val="27"/>
          <w:szCs w:val="27"/>
        </w:rPr>
        <w:t>Philoktetes</w:t>
      </w:r>
      <w:proofErr w:type="spellEnd"/>
      <w:r w:rsidRPr="00FB1D2B">
        <w:rPr>
          <w:rFonts w:ascii="Arial" w:eastAsia="Times New Roman" w:hAnsi="Arial" w:cs="Arial"/>
          <w:b/>
          <w:bCs/>
          <w:color w:val="C10E0E"/>
          <w:sz w:val="27"/>
          <w:szCs w:val="27"/>
        </w:rPr>
        <w:t xml:space="preserve"> </w:t>
      </w:r>
    </w:p>
    <w:p w:rsidR="00FB1D2B" w:rsidRPr="00FB1D2B" w:rsidRDefault="00FB1D2B" w:rsidP="00FB1D2B">
      <w:pPr>
        <w:shd w:val="clear" w:color="auto" w:fill="FFFFFF"/>
        <w:spacing w:line="240" w:lineRule="auto"/>
        <w:rPr>
          <w:rFonts w:ascii="Arial" w:eastAsia="Times New Roman" w:hAnsi="Arial" w:cs="Arial"/>
          <w:color w:val="150101"/>
          <w:sz w:val="20"/>
          <w:szCs w:val="20"/>
        </w:rPr>
      </w:pPr>
    </w:p>
    <w:p w:rsidR="00FB1D2B" w:rsidRPr="00FB1D2B" w:rsidRDefault="00FB1D2B" w:rsidP="00FB1D2B">
      <w:pPr>
        <w:shd w:val="clear" w:color="auto" w:fill="FFFFFF"/>
        <w:spacing w:line="240" w:lineRule="auto"/>
        <w:rPr>
          <w:rFonts w:ascii="Arial" w:eastAsia="Times New Roman" w:hAnsi="Arial" w:cs="Arial"/>
          <w:color w:val="150101"/>
          <w:sz w:val="20"/>
          <w:szCs w:val="20"/>
        </w:rPr>
      </w:pPr>
    </w:p>
    <w:p w:rsidR="00FB1D2B" w:rsidRPr="00FB1D2B" w:rsidRDefault="00FB1D2B" w:rsidP="00FB1D2B">
      <w:pPr>
        <w:shd w:val="clear" w:color="auto" w:fill="FFFFFF"/>
        <w:spacing w:line="240" w:lineRule="auto"/>
        <w:rPr>
          <w:rFonts w:ascii="Arial" w:eastAsia="Times New Roman" w:hAnsi="Arial" w:cs="Arial"/>
          <w:color w:val="150101"/>
          <w:sz w:val="20"/>
          <w:szCs w:val="20"/>
        </w:rPr>
      </w:pPr>
      <w:r w:rsidRPr="00FB1D2B">
        <w:rPr>
          <w:rFonts w:ascii="GrTimes" w:eastAsia="Times New Roman" w:hAnsi="GrTimes" w:cs="Times"/>
          <w:i/>
          <w:iCs/>
          <w:color w:val="150101"/>
          <w:sz w:val="20"/>
          <w:szCs w:val="20"/>
          <w:lang w:val="en-GB"/>
        </w:rPr>
        <w:t>What I cannot see, I can touch.</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r w:rsidRPr="00FB1D2B">
        <w:rPr>
          <w:rFonts w:ascii="GrTimes" w:eastAsia="Times New Roman" w:hAnsi="GrTimes" w:cs="Arial"/>
          <w:i/>
          <w:iCs/>
          <w:color w:val="150101"/>
          <w:sz w:val="20"/>
          <w:szCs w:val="20"/>
        </w:rPr>
        <w:t>What I cannot touch, I can see.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r w:rsidRPr="00FB1D2B">
        <w:rPr>
          <w:rFonts w:ascii="GrTimes" w:eastAsia="Times New Roman" w:hAnsi="GrTimes" w:cs="Arial"/>
          <w:i/>
          <w:iCs/>
          <w:color w:val="150101"/>
          <w:sz w:val="20"/>
          <w:szCs w:val="20"/>
        </w:rPr>
        <w:t>What I cannot see, I can imagine.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r w:rsidRPr="00FB1D2B">
        <w:rPr>
          <w:rFonts w:ascii="GrTimes" w:eastAsia="Times New Roman" w:hAnsi="GrTimes" w:cs="Arial"/>
          <w:i/>
          <w:iCs/>
          <w:color w:val="150101"/>
          <w:sz w:val="20"/>
          <w:szCs w:val="20"/>
        </w:rPr>
        <w:t>What I can   imagine is mine to keep. What I cannot imagine is not mine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r w:rsidRPr="00FB1D2B">
        <w:rPr>
          <w:rFonts w:ascii="GrTimes" w:eastAsia="Times New Roman" w:hAnsi="GrTimes" w:cs="Arial"/>
          <w:b/>
          <w:bCs/>
          <w:i/>
          <w:iCs/>
          <w:color w:val="150101"/>
          <w:sz w:val="20"/>
          <w:szCs w:val="20"/>
        </w:rPr>
        <w:t xml:space="preserve">John </w:t>
      </w:r>
      <w:proofErr w:type="spellStart"/>
      <w:r w:rsidRPr="00FB1D2B">
        <w:rPr>
          <w:rFonts w:ascii="GrTimes" w:eastAsia="Times New Roman" w:hAnsi="GrTimes" w:cs="Arial"/>
          <w:b/>
          <w:bCs/>
          <w:i/>
          <w:iCs/>
          <w:color w:val="150101"/>
          <w:sz w:val="20"/>
          <w:szCs w:val="20"/>
        </w:rPr>
        <w:t>Jesurun</w:t>
      </w:r>
      <w:proofErr w:type="spellEnd"/>
      <w:r w:rsidRPr="00FB1D2B">
        <w:rPr>
          <w:rFonts w:ascii="GrTimes" w:eastAsia="Times New Roman" w:hAnsi="GrTimes" w:cs="Arial"/>
          <w:b/>
          <w:bCs/>
          <w:i/>
          <w:iCs/>
          <w:color w:val="150101"/>
          <w:sz w:val="20"/>
          <w:szCs w:val="20"/>
        </w:rPr>
        <w:t xml:space="preserve">, </w:t>
      </w:r>
      <w:proofErr w:type="spellStart"/>
      <w:r w:rsidRPr="00FB1D2B">
        <w:rPr>
          <w:rFonts w:ascii="GrTimes" w:eastAsia="Times New Roman" w:hAnsi="GrTimes" w:cs="Arial"/>
          <w:b/>
          <w:bCs/>
          <w:i/>
          <w:iCs/>
          <w:color w:val="150101"/>
          <w:sz w:val="20"/>
          <w:szCs w:val="20"/>
        </w:rPr>
        <w:t>Philoktetes</w:t>
      </w:r>
      <w:proofErr w:type="spellEnd"/>
    </w:p>
    <w:p w:rsidR="00FB1D2B" w:rsidRPr="00FB1D2B" w:rsidRDefault="00FB1D2B" w:rsidP="00FB1D2B">
      <w:pPr>
        <w:shd w:val="clear" w:color="auto" w:fill="FFFFFF"/>
        <w:spacing w:after="240" w:line="240" w:lineRule="auto"/>
        <w:rPr>
          <w:rFonts w:ascii="Arial" w:eastAsia="Times New Roman" w:hAnsi="Arial" w:cs="Arial"/>
          <w:color w:val="150101"/>
          <w:sz w:val="20"/>
          <w:szCs w:val="20"/>
        </w:rPr>
      </w:pPr>
      <w:r w:rsidRPr="00FB1D2B">
        <w:rPr>
          <w:rFonts w:ascii="Arial" w:eastAsia="Times New Roman" w:hAnsi="Arial" w:cs="Arial"/>
          <w:color w:val="150101"/>
          <w:sz w:val="20"/>
          <w:szCs w:val="20"/>
        </w:rPr>
        <w:br/>
      </w:r>
      <w:r w:rsidRPr="00FB1D2B">
        <w:rPr>
          <w:rFonts w:ascii="Arial" w:eastAsia="Times New Roman" w:hAnsi="Arial" w:cs="Arial"/>
          <w:color w:val="150101"/>
          <w:sz w:val="20"/>
          <w:szCs w:val="20"/>
        </w:rPr>
        <w:br/>
      </w:r>
      <w:r w:rsidRPr="00FB1D2B">
        <w:rPr>
          <w:rFonts w:ascii="Arial" w:eastAsia="Times New Roman" w:hAnsi="Arial" w:cs="Arial"/>
          <w:color w:val="150101"/>
          <w:sz w:val="20"/>
          <w:szCs w:val="20"/>
        </w:rPr>
        <w:br/>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r w:rsidRPr="00FB1D2B">
        <w:rPr>
          <w:rFonts w:ascii="GrTimes" w:eastAsia="Times New Roman" w:hAnsi="GrTimes" w:cs="Arial"/>
          <w:i/>
          <w:iCs/>
          <w:color w:val="150101"/>
          <w:sz w:val="20"/>
          <w:szCs w:val="20"/>
        </w:rPr>
        <w:t>Even in the midst of other people, everybody's locked inside his own world</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r w:rsidRPr="00FB1D2B">
        <w:rPr>
          <w:rFonts w:ascii="GrTimes" w:eastAsia="Times New Roman" w:hAnsi="GrTimes" w:cs="Arial"/>
          <w:b/>
          <w:bCs/>
          <w:i/>
          <w:iCs/>
          <w:color w:val="150101"/>
          <w:sz w:val="20"/>
          <w:szCs w:val="20"/>
        </w:rPr>
        <w:t xml:space="preserve">John </w:t>
      </w:r>
      <w:proofErr w:type="spellStart"/>
      <w:r w:rsidRPr="00FB1D2B">
        <w:rPr>
          <w:rFonts w:ascii="GrTimes" w:eastAsia="Times New Roman" w:hAnsi="GrTimes" w:cs="Arial"/>
          <w:b/>
          <w:bCs/>
          <w:i/>
          <w:iCs/>
          <w:color w:val="150101"/>
          <w:sz w:val="20"/>
          <w:szCs w:val="20"/>
        </w:rPr>
        <w:t>Jesurun</w:t>
      </w:r>
      <w:proofErr w:type="spell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eastAsia="Times New Roman" w:hAnsi="Arial" w:cs="Arial"/>
          <w:color w:val="150101"/>
          <w:sz w:val="20"/>
          <w:szCs w:val="20"/>
        </w:rPr>
      </w:pP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We know that in standard theatre, language is used to advance plot, create character, provide exposition and resolve tensions. In short, language "embodies an attitude towards </w:t>
      </w:r>
      <w:proofErr w:type="spellStart"/>
      <w:r w:rsidRPr="00FB1D2B">
        <w:rPr>
          <w:rFonts w:ascii="GrTimes" w:eastAsia="Times New Roman" w:hAnsi="GrTimes" w:cs="Arial"/>
          <w:color w:val="150101"/>
          <w:sz w:val="20"/>
          <w:szCs w:val="20"/>
        </w:rPr>
        <w:t>explanantion</w:t>
      </w:r>
      <w:proofErr w:type="spellEnd"/>
      <w:r w:rsidRPr="00FB1D2B">
        <w:rPr>
          <w:rFonts w:ascii="GrTimes" w:eastAsia="Times New Roman" w:hAnsi="GrTimes" w:cs="Arial"/>
          <w:color w:val="150101"/>
          <w:sz w:val="20"/>
          <w:szCs w:val="20"/>
        </w:rPr>
        <w:t xml:space="preserve"> and truth that is not untypical of attitudes we frequently bring to bear on our own lives" (Quigley 1985: 223). This is not the case, however, </w:t>
      </w:r>
      <w:r w:rsidRPr="00FB1D2B">
        <w:rPr>
          <w:rFonts w:ascii="Arial" w:eastAsia="Times New Roman" w:hAnsi="Arial" w:cs="Arial"/>
          <w:color w:val="150101"/>
          <w:sz w:val="20"/>
          <w:szCs w:val="20"/>
        </w:rPr>
        <w:br/>
      </w:r>
      <w:bookmarkStart w:id="1" w:name="more"/>
      <w:bookmarkEnd w:id="1"/>
      <w:r w:rsidRPr="00FB1D2B">
        <w:rPr>
          <w:rFonts w:ascii="GrTimes" w:eastAsia="Times New Roman" w:hAnsi="GrTimes" w:cs="Arial"/>
          <w:color w:val="150101"/>
          <w:sz w:val="20"/>
          <w:szCs w:val="20"/>
        </w:rPr>
        <w:t>with the work of many contemporary American playwrights whose narrative structures not only avail from guaranteeing a basic explanation for dramatic situations and conflicts, but constantly refine techniques to avoid it, "ingeniously complicating the process of writing, and thus extending the Stein tradition one generation further" (Robinson 1994: 180). According to Robinson, "Stein was the first American dramatist to infuse the basic materials of dramatic art with independent life, making them noteworthy themselves. She reanimated language, letting it be heard for its own sensual qualities, no longer just serving stories but now aspiring to the same radiance as, say, a wash of paint on an abstract-expressionist canvas. She rethought the use of gesture in the theatre, devising a poetics of movement, wherein simple actions have beauty and significance apart from their functions. The rhythms of dialogue, the syntax of sentences, and the physical relationships among characters became as important as what they said" (1994: 2-3). Commenting on the term "</w:t>
      </w:r>
      <w:proofErr w:type="spellStart"/>
      <w:r w:rsidRPr="00FB1D2B">
        <w:rPr>
          <w:rFonts w:ascii="GrTimes" w:eastAsia="Times New Roman" w:hAnsi="GrTimes" w:cs="Arial"/>
          <w:color w:val="150101"/>
          <w:sz w:val="20"/>
          <w:szCs w:val="20"/>
        </w:rPr>
        <w:t>langscape</w:t>
      </w:r>
      <w:proofErr w:type="spellEnd"/>
      <w:r w:rsidRPr="00FB1D2B">
        <w:rPr>
          <w:rFonts w:ascii="GrTimes" w:eastAsia="Times New Roman" w:hAnsi="GrTimes" w:cs="Arial"/>
          <w:color w:val="150101"/>
          <w:sz w:val="20"/>
          <w:szCs w:val="20"/>
        </w:rPr>
        <w:t xml:space="preserve">" that Bowers introduced to describe Stein's work (1991: 26), Carlson claims that Stein's plays "rarely if ever are involved as landscape would seem to be, with the verbal depiction or evocation of a scene, but that they nevertheless are involved with spatial configurations of language itself that, like landscapes, frame and freeze visual moments and alter perception" (Carlson 2002: </w:t>
      </w:r>
      <w:r w:rsidRPr="00FB1D2B">
        <w:rPr>
          <w:rFonts w:ascii="GrTimes" w:eastAsia="Times New Roman" w:hAnsi="GrTimes" w:cs="Arial"/>
          <w:color w:val="150101"/>
          <w:sz w:val="20"/>
          <w:szCs w:val="20"/>
        </w:rPr>
        <w:lastRenderedPageBreak/>
        <w:t>147. Also Fuchs 1996: 94-5)</w:t>
      </w:r>
      <w:proofErr w:type="gramStart"/>
      <w:r w:rsidRPr="00FB1D2B">
        <w:rPr>
          <w:rFonts w:ascii="GrTimes" w:eastAsia="Times New Roman" w:hAnsi="GrTimes" w:cs="Arial"/>
          <w:color w:val="150101"/>
          <w:sz w:val="20"/>
          <w:szCs w:val="20"/>
        </w:rPr>
        <w:t>.</w:t>
      </w:r>
      <w:r w:rsidRPr="00FB1D2B">
        <w:rPr>
          <w:rFonts w:ascii="Arial" w:eastAsia="Times New Roman" w:hAnsi="Arial" w:cs="Arial"/>
          <w:color w:val="150101"/>
          <w:sz w:val="18"/>
          <w:szCs w:val="18"/>
        </w:rPr>
        <w:footnoteReference w:customMarkFollows="1" w:id="1"/>
        <w:t>[</w:t>
      </w:r>
      <w:proofErr w:type="gramEnd"/>
      <w:r w:rsidRPr="00FB1D2B">
        <w:rPr>
          <w:rFonts w:ascii="Arial" w:eastAsia="Times New Roman" w:hAnsi="Arial" w:cs="Arial"/>
          <w:color w:val="150101"/>
          <w:sz w:val="18"/>
          <w:szCs w:val="18"/>
        </w:rPr>
        <w:t>1]</w:t>
      </w:r>
      <w:r w:rsidRPr="00FB1D2B">
        <w:rPr>
          <w:rFonts w:ascii="GrTimes" w:eastAsia="Times New Roman" w:hAnsi="GrTimes" w:cs="Arial"/>
          <w:color w:val="150101"/>
          <w:sz w:val="20"/>
          <w:szCs w:val="20"/>
        </w:rPr>
        <w:t xml:space="preserve"> </w:t>
      </w:r>
      <w:r w:rsidRPr="00FB1D2B">
        <w:rPr>
          <w:rFonts w:ascii="Times" w:eastAsia="Times New Roman" w:hAnsi="Times" w:cs="Times"/>
          <w:color w:val="150101"/>
          <w:sz w:val="20"/>
          <w:szCs w:val="20"/>
          <w:lang w:val="en-GB"/>
        </w:rPr>
        <w:t>If</w:t>
      </w:r>
      <w:r w:rsidRPr="00FB1D2B">
        <w:rPr>
          <w:rFonts w:ascii="GrTimes" w:eastAsia="Times New Roman" w:hAnsi="GrTimes" w:cs="Arial"/>
          <w:color w:val="150101"/>
          <w:sz w:val="20"/>
          <w:szCs w:val="20"/>
        </w:rPr>
        <w:t xml:space="preserve"> one shifts attention from Stein's </w:t>
      </w:r>
      <w:proofErr w:type="spellStart"/>
      <w:r w:rsidRPr="00FB1D2B">
        <w:rPr>
          <w:rFonts w:ascii="GrTimes" w:eastAsia="Times New Roman" w:hAnsi="GrTimes" w:cs="Arial"/>
          <w:color w:val="150101"/>
          <w:sz w:val="20"/>
          <w:szCs w:val="20"/>
        </w:rPr>
        <w:t>langscape</w:t>
      </w:r>
      <w:proofErr w:type="spellEnd"/>
      <w:r w:rsidRPr="00FB1D2B">
        <w:rPr>
          <w:rFonts w:ascii="GrTimes" w:eastAsia="Times New Roman" w:hAnsi="GrTimes" w:cs="Arial"/>
          <w:color w:val="150101"/>
          <w:sz w:val="20"/>
          <w:szCs w:val="20"/>
        </w:rPr>
        <w:t xml:space="preserve"> to more contemporary </w:t>
      </w:r>
      <w:proofErr w:type="spellStart"/>
      <w:r w:rsidRPr="00FB1D2B">
        <w:rPr>
          <w:rFonts w:ascii="GrTimes" w:eastAsia="Times New Roman" w:hAnsi="GrTimes" w:cs="Arial"/>
          <w:color w:val="150101"/>
          <w:sz w:val="20"/>
          <w:szCs w:val="20"/>
        </w:rPr>
        <w:t>langscapes</w:t>
      </w:r>
      <w:proofErr w:type="spellEnd"/>
      <w:r w:rsidRPr="00FB1D2B">
        <w:rPr>
          <w:rFonts w:ascii="GrTimes" w:eastAsia="Times New Roman" w:hAnsi="GrTimes" w:cs="Arial"/>
          <w:color w:val="150101"/>
          <w:sz w:val="20"/>
          <w:szCs w:val="20"/>
        </w:rPr>
        <w:t xml:space="preserve"> created by playwrights like Mac Wellman, Richard Foreman, Caridad </w:t>
      </w:r>
      <w:proofErr w:type="spellStart"/>
      <w:r w:rsidRPr="00FB1D2B">
        <w:rPr>
          <w:rFonts w:ascii="GrTimes" w:eastAsia="Times New Roman" w:hAnsi="GrTimes" w:cs="Arial"/>
          <w:color w:val="150101"/>
          <w:sz w:val="20"/>
          <w:szCs w:val="20"/>
        </w:rPr>
        <w:t>Svich</w:t>
      </w:r>
      <w:proofErr w:type="spellEnd"/>
      <w:r w:rsidRPr="00FB1D2B">
        <w:rPr>
          <w:rFonts w:ascii="GrTimes" w:eastAsia="Times New Roman" w:hAnsi="GrTimes" w:cs="Arial"/>
          <w:color w:val="150101"/>
          <w:sz w:val="20"/>
          <w:szCs w:val="20"/>
        </w:rPr>
        <w:t xml:space="preserve">, Sam Shepard, Maria Irene </w:t>
      </w:r>
      <w:proofErr w:type="spellStart"/>
      <w:r w:rsidRPr="00FB1D2B">
        <w:rPr>
          <w:rFonts w:ascii="GrTimes" w:eastAsia="Times New Roman" w:hAnsi="GrTimes" w:cs="Arial"/>
          <w:color w:val="150101"/>
          <w:sz w:val="20"/>
          <w:szCs w:val="20"/>
        </w:rPr>
        <w:t>Fornes</w:t>
      </w:r>
      <w:proofErr w:type="spellEnd"/>
      <w:r w:rsidRPr="00FB1D2B">
        <w:rPr>
          <w:rFonts w:ascii="GrTimes" w:eastAsia="Times New Roman" w:hAnsi="GrTimes" w:cs="Arial"/>
          <w:color w:val="150101"/>
          <w:sz w:val="20"/>
          <w:szCs w:val="20"/>
        </w:rPr>
        <w:t xml:space="preserve">, David Greenspan, Adrienne Kennedy, Suzan-Lori Parks, Eric </w:t>
      </w:r>
      <w:proofErr w:type="spellStart"/>
      <w:r w:rsidRPr="00FB1D2B">
        <w:rPr>
          <w:rFonts w:ascii="GrTimes" w:eastAsia="Times New Roman" w:hAnsi="GrTimes" w:cs="Arial"/>
          <w:color w:val="150101"/>
          <w:sz w:val="20"/>
          <w:szCs w:val="20"/>
        </w:rPr>
        <w:t>Overmyer</w:t>
      </w:r>
      <w:proofErr w:type="spellEnd"/>
      <w:r w:rsidRPr="00FB1D2B">
        <w:rPr>
          <w:rFonts w:ascii="GrTimes" w:eastAsia="Times New Roman" w:hAnsi="GrTimes" w:cs="Arial"/>
          <w:color w:val="150101"/>
          <w:sz w:val="20"/>
          <w:szCs w:val="20"/>
        </w:rPr>
        <w:t xml:space="preserve">, Len Jenkin, Jeffrey Jones, Wallace Shawn and John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among others, will see that the connotations of Bowers' interesting neologism are even more varied. As Carlson once again observes, moving "outward from Stein's spatial </w:t>
      </w:r>
      <w:proofErr w:type="spellStart"/>
      <w:r w:rsidRPr="00FB1D2B">
        <w:rPr>
          <w:rFonts w:ascii="GrTimes" w:eastAsia="Times New Roman" w:hAnsi="GrTimes" w:cs="Arial"/>
          <w:color w:val="150101"/>
          <w:sz w:val="20"/>
          <w:szCs w:val="20"/>
        </w:rPr>
        <w:t>arrangemnets</w:t>
      </w:r>
      <w:proofErr w:type="spellEnd"/>
      <w:r w:rsidRPr="00FB1D2B">
        <w:rPr>
          <w:rFonts w:ascii="GrTimes" w:eastAsia="Times New Roman" w:hAnsi="GrTimes" w:cs="Arial"/>
          <w:color w:val="150101"/>
          <w:sz w:val="20"/>
          <w:szCs w:val="20"/>
        </w:rPr>
        <w:t xml:space="preserve"> of language in general to verbal explorations of the language of space itself, of geography, of mapmaking, of travel, even of astrology" recent American dramatists create plays "for the ear and the imagination" rather than the eye (2002: 147) Released from its traditional requirement to tell a story and create psychologically developed characters, their language acquires the dynamics of performance, offering shelter to emotionally complex structures and fleeting thoughts that to be appreciated require "the multiple, moment-to-moment shifting focus of postmodern spectatorship" (Fuchs 1996: 102).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b/>
          <w:bCs/>
          <w:color w:val="150101"/>
          <w:sz w:val="20"/>
          <w:szCs w:val="20"/>
        </w:rPr>
        <w:t>Jesurun's</w:t>
      </w:r>
      <w:proofErr w:type="spellEnd"/>
      <w:r w:rsidRPr="00FB1D2B">
        <w:rPr>
          <w:rFonts w:ascii="GrTimes" w:eastAsia="Times New Roman" w:hAnsi="GrTimes" w:cs="Arial"/>
          <w:b/>
          <w:bCs/>
          <w:color w:val="150101"/>
          <w:sz w:val="20"/>
          <w:szCs w:val="20"/>
        </w:rPr>
        <w:t xml:space="preserve"> playfield</w:t>
      </w:r>
      <w:r w:rsidRPr="00FB1D2B">
        <w:rPr>
          <w:rFonts w:ascii="Times" w:eastAsia="Times New Roman" w:hAnsi="Times" w:cs="Times"/>
          <w:b/>
          <w:bCs/>
          <w:color w:val="150101"/>
          <w:sz w:val="20"/>
          <w:szCs w:val="20"/>
          <w:lang w:val="en-GB"/>
        </w:rPr>
        <w:t>(s)</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John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began his artistic career at Yale where he experimented with sculptures that moved. Under the influence of Bunuel, he turned to writing and shooting short </w:t>
      </w:r>
      <w:proofErr w:type="spellStart"/>
      <w:r w:rsidRPr="00FB1D2B">
        <w:rPr>
          <w:rFonts w:ascii="GrTimes" w:eastAsia="Times New Roman" w:hAnsi="GrTimes" w:cs="Arial"/>
          <w:color w:val="150101"/>
          <w:sz w:val="20"/>
          <w:szCs w:val="20"/>
        </w:rPr>
        <w:t>filmscripts</w:t>
      </w:r>
      <w:proofErr w:type="spellEnd"/>
      <w:r w:rsidRPr="00FB1D2B">
        <w:rPr>
          <w:rFonts w:ascii="GrTimes" w:eastAsia="Times New Roman" w:hAnsi="GrTimes" w:cs="Arial"/>
          <w:color w:val="150101"/>
          <w:sz w:val="20"/>
          <w:szCs w:val="20"/>
        </w:rPr>
        <w:t xml:space="preserve"> and from there he went to La Mama and started making plays ―"pieces in spaces," he calls them in his bio note that prefaces his play </w:t>
      </w:r>
      <w:r w:rsidRPr="00FB1D2B">
        <w:rPr>
          <w:rFonts w:ascii="GrTimes" w:eastAsia="Times New Roman" w:hAnsi="GrTimes" w:cs="Arial"/>
          <w:i/>
          <w:iCs/>
          <w:color w:val="150101"/>
          <w:sz w:val="20"/>
          <w:szCs w:val="20"/>
        </w:rPr>
        <w:t>White Water</w:t>
      </w:r>
      <w:r w:rsidRPr="00FB1D2B">
        <w:rPr>
          <w:rFonts w:ascii="GrTimes" w:eastAsia="Times New Roman" w:hAnsi="GrTimes" w:cs="Arial"/>
          <w:color w:val="150101"/>
          <w:sz w:val="20"/>
          <w:szCs w:val="20"/>
        </w:rPr>
        <w:t xml:space="preserve"> (1987: 76)― where he proposes a postmodern </w:t>
      </w:r>
      <w:proofErr w:type="spellStart"/>
      <w:r w:rsidRPr="00FB1D2B">
        <w:rPr>
          <w:rFonts w:ascii="GrTimes" w:eastAsia="Times New Roman" w:hAnsi="GrTimes" w:cs="Arial"/>
          <w:i/>
          <w:iCs/>
          <w:color w:val="150101"/>
          <w:sz w:val="20"/>
          <w:szCs w:val="20"/>
        </w:rPr>
        <w:t>poiesis</w:t>
      </w:r>
      <w:proofErr w:type="spellEnd"/>
      <w:r w:rsidRPr="00FB1D2B">
        <w:rPr>
          <w:rFonts w:ascii="GrTimes" w:eastAsia="Times New Roman" w:hAnsi="GrTimes" w:cs="Arial"/>
          <w:color w:val="150101"/>
          <w:sz w:val="20"/>
          <w:szCs w:val="20"/>
        </w:rPr>
        <w:t xml:space="preserve"> that loosens its historically representational moorings and opts for a stage world where everything is blurred, fragmented and juxtaposed, a mixture of  live and prerecorded voices, a collage of quotations, analogies and images, that needs to be contextualized with―read with and against―other cultural forms like films, television and comics in order to be fully understood and appreciated. </w:t>
      </w:r>
      <w:proofErr w:type="spellStart"/>
      <w:r w:rsidRPr="00FB1D2B">
        <w:rPr>
          <w:rFonts w:ascii="GrTimes" w:eastAsia="Times New Roman" w:hAnsi="GrTimes" w:cs="Arial"/>
          <w:color w:val="150101"/>
          <w:sz w:val="20"/>
          <w:szCs w:val="20"/>
        </w:rPr>
        <w:t>Jesurun's</w:t>
      </w:r>
      <w:proofErr w:type="spellEnd"/>
      <w:r w:rsidRPr="00FB1D2B">
        <w:rPr>
          <w:rFonts w:ascii="GrTimes" w:eastAsia="Times New Roman" w:hAnsi="GrTimes" w:cs="Arial"/>
          <w:color w:val="150101"/>
          <w:sz w:val="20"/>
          <w:szCs w:val="20"/>
        </w:rPr>
        <w:t xml:space="preserve"> theatre is not "the theatre of good intentions" that Mac Wellman talks about in his provocative essay on the present state of American theatre. Nor is it a theatre of "</w:t>
      </w:r>
      <w:proofErr w:type="spellStart"/>
      <w:r w:rsidRPr="00FB1D2B">
        <w:rPr>
          <w:rFonts w:ascii="GrTimes" w:eastAsia="Times New Roman" w:hAnsi="GrTimes" w:cs="Arial"/>
          <w:color w:val="150101"/>
          <w:sz w:val="20"/>
          <w:szCs w:val="20"/>
        </w:rPr>
        <w:t>Eucledean</w:t>
      </w:r>
      <w:proofErr w:type="spellEnd"/>
      <w:r w:rsidRPr="00FB1D2B">
        <w:rPr>
          <w:rFonts w:ascii="GrTimes" w:eastAsia="Times New Roman" w:hAnsi="GrTimes" w:cs="Arial"/>
          <w:color w:val="150101"/>
          <w:sz w:val="20"/>
          <w:szCs w:val="20"/>
        </w:rPr>
        <w:t xml:space="preserve"> characters," where "each trait must be perfectly consonant with every other play". It is a theatre where fantasy spins out in a stream of images and dreams that create an edgy, intuitive path that explores </w:t>
      </w:r>
      <w:r w:rsidRPr="00FB1D2B">
        <w:rPr>
          <w:rFonts w:ascii="GrTimes" w:eastAsia="Times New Roman" w:hAnsi="GrTimes" w:cs="Arial"/>
          <w:color w:val="150101"/>
          <w:sz w:val="20"/>
          <w:szCs w:val="20"/>
        </w:rPr>
        <w:lastRenderedPageBreak/>
        <w:t xml:space="preserve">"the full damage done by the onslaught of political lies, right-wing hucksterism, and general consumer-society madness on the inner person" (Wellman 2002: 236).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In </w:t>
      </w:r>
      <w:proofErr w:type="spellStart"/>
      <w:r w:rsidRPr="00FB1D2B">
        <w:rPr>
          <w:rFonts w:ascii="GrTimes" w:eastAsia="Times New Roman" w:hAnsi="GrTimes" w:cs="Arial"/>
          <w:color w:val="150101"/>
          <w:sz w:val="20"/>
          <w:szCs w:val="20"/>
        </w:rPr>
        <w:t>Jesurun's</w:t>
      </w:r>
      <w:proofErr w:type="spellEnd"/>
      <w:proofErr w:type="gramStart"/>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halllucinogenic</w:t>
      </w:r>
      <w:proofErr w:type="spellEnd"/>
      <w:proofErr w:type="gramEnd"/>
      <w:r w:rsidRPr="00FB1D2B">
        <w:rPr>
          <w:rFonts w:ascii="GrTimes" w:eastAsia="Times New Roman" w:hAnsi="GrTimes" w:cs="Arial"/>
          <w:color w:val="150101"/>
          <w:sz w:val="20"/>
          <w:szCs w:val="20"/>
        </w:rPr>
        <w:t xml:space="preserve"> universe time, place and identity are in a constant flow. Each scene emphasizes the discontinuity of the mind's performance rather than its continuity, but most importantly, it emphasizes the importance of language, whose tones, cadences, pitches, volume, pacing, in short its continuous variability provides the vehicle to enter the private zones of memory and create a playfield of gaps, absences, abjections, and unexpected combinations of intense dramatic moments  that body forth "the coexistence in [a single] sentence of an infinite series of viewpoints" (</w:t>
      </w:r>
      <w:proofErr w:type="spellStart"/>
      <w:r w:rsidRPr="00FB1D2B">
        <w:rPr>
          <w:rFonts w:ascii="GrTimes" w:eastAsia="Times New Roman" w:hAnsi="GrTimes" w:cs="Arial"/>
          <w:color w:val="150101"/>
          <w:sz w:val="20"/>
          <w:szCs w:val="20"/>
        </w:rPr>
        <w:t>Deleuze</w:t>
      </w:r>
      <w:proofErr w:type="spellEnd"/>
      <w:r w:rsidRPr="00FB1D2B">
        <w:rPr>
          <w:rFonts w:ascii="GrTimes" w:eastAsia="Times New Roman" w:hAnsi="GrTimes" w:cs="Arial"/>
          <w:color w:val="150101"/>
          <w:sz w:val="20"/>
          <w:szCs w:val="20"/>
        </w:rPr>
        <w:t xml:space="preserve"> and </w:t>
      </w:r>
      <w:proofErr w:type="spellStart"/>
      <w:r w:rsidRPr="00FB1D2B">
        <w:rPr>
          <w:rFonts w:ascii="GrTimes" w:eastAsia="Times New Roman" w:hAnsi="GrTimes" w:cs="Arial"/>
          <w:color w:val="150101"/>
          <w:sz w:val="20"/>
          <w:szCs w:val="20"/>
        </w:rPr>
        <w:t>Guattari</w:t>
      </w:r>
      <w:proofErr w:type="spellEnd"/>
      <w:r w:rsidRPr="00FB1D2B">
        <w:rPr>
          <w:rFonts w:ascii="GrTimes" w:eastAsia="Times New Roman" w:hAnsi="GrTimes" w:cs="Arial"/>
          <w:color w:val="150101"/>
          <w:sz w:val="20"/>
          <w:szCs w:val="20"/>
        </w:rPr>
        <w:t xml:space="preserve"> 1983: 19, 167), each containing its own  intricate layering of meanings that not only erases clear cut divisions between real and imaginary, living and dead, male and female, but also keeps the reader/viewer always uncertain as to the meaning of things. </w:t>
      </w:r>
      <w:proofErr w:type="spellStart"/>
      <w:r w:rsidRPr="00FB1D2B">
        <w:rPr>
          <w:rFonts w:ascii="GrTimes" w:eastAsia="Times New Roman" w:hAnsi="GrTimes" w:cs="Arial"/>
          <w:color w:val="150101"/>
          <w:sz w:val="20"/>
          <w:szCs w:val="20"/>
        </w:rPr>
        <w:t>Everytime</w:t>
      </w:r>
      <w:proofErr w:type="spellEnd"/>
      <w:r w:rsidRPr="00FB1D2B">
        <w:rPr>
          <w:rFonts w:ascii="GrTimes" w:eastAsia="Times New Roman" w:hAnsi="GrTimes" w:cs="Arial"/>
          <w:color w:val="150101"/>
          <w:sz w:val="20"/>
          <w:szCs w:val="20"/>
        </w:rPr>
        <w:t xml:space="preserve"> a sentence (or a scene) ends, earlier conclusions no longer hold. The reader/viewer must start over. In other words, their whole is not experienced as a unit but as "moments" or "turns" (Watt 1998: 8), an accumulation of multiple engagements with the spoken and sung words whose complexity follows the disobedient instincts of the imagination rather than the orderliness of the intellect, thus adding to the readers' (or viewers') frustration, since they are always trying to figure out what the writer is trying to do and how s/he fits in with the things they know about drama in general as well as about life.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i/>
          <w:iCs/>
          <w:color w:val="150101"/>
          <w:sz w:val="20"/>
          <w:szCs w:val="20"/>
        </w:rPr>
        <w:t>Philoktetes</w:t>
      </w:r>
      <w:proofErr w:type="spellEnd"/>
      <w:r w:rsidRPr="00FB1D2B">
        <w:rPr>
          <w:rFonts w:ascii="GrTimes" w:eastAsia="Times New Roman" w:hAnsi="GrTimes" w:cs="Arial"/>
          <w:color w:val="150101"/>
          <w:sz w:val="20"/>
          <w:szCs w:val="20"/>
        </w:rPr>
        <w:t xml:space="preserve">, a play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wrote specifically for Jan </w:t>
      </w:r>
      <w:proofErr w:type="spellStart"/>
      <w:r w:rsidRPr="00FB1D2B">
        <w:rPr>
          <w:rFonts w:ascii="GrTimes" w:eastAsia="Times New Roman" w:hAnsi="GrTimes" w:cs="Arial"/>
          <w:color w:val="150101"/>
          <w:sz w:val="20"/>
          <w:szCs w:val="20"/>
        </w:rPr>
        <w:t>Ritsema's</w:t>
      </w:r>
      <w:proofErr w:type="spellEnd"/>
      <w:r w:rsidRPr="00FB1D2B">
        <w:rPr>
          <w:rFonts w:ascii="GrTimes" w:eastAsia="Times New Roman" w:hAnsi="GrTimes" w:cs="Arial"/>
          <w:color w:val="150101"/>
          <w:sz w:val="20"/>
          <w:szCs w:val="20"/>
        </w:rPr>
        <w:t xml:space="preserve"> 1994 production at </w:t>
      </w:r>
      <w:proofErr w:type="spellStart"/>
      <w:r w:rsidRPr="00FB1D2B">
        <w:rPr>
          <w:rFonts w:ascii="GrTimes" w:eastAsia="Times New Roman" w:hAnsi="GrTimes" w:cs="Arial"/>
          <w:i/>
          <w:iCs/>
          <w:color w:val="150101"/>
          <w:sz w:val="20"/>
          <w:szCs w:val="20"/>
        </w:rPr>
        <w:t>Kaaitheater</w:t>
      </w:r>
      <w:proofErr w:type="spellEnd"/>
      <w:r w:rsidRPr="00FB1D2B">
        <w:rPr>
          <w:rFonts w:ascii="GrTimes" w:eastAsia="Times New Roman" w:hAnsi="GrTimes" w:cs="Arial"/>
          <w:color w:val="150101"/>
          <w:sz w:val="20"/>
          <w:szCs w:val="20"/>
        </w:rPr>
        <w:t xml:space="preserve"> in Brussels with the umbrella title </w:t>
      </w:r>
      <w:proofErr w:type="spellStart"/>
      <w:r w:rsidRPr="00FB1D2B">
        <w:rPr>
          <w:rFonts w:ascii="GrTimes" w:eastAsia="Times New Roman" w:hAnsi="GrTimes" w:cs="Arial"/>
          <w:i/>
          <w:iCs/>
          <w:color w:val="150101"/>
          <w:sz w:val="20"/>
          <w:szCs w:val="20"/>
        </w:rPr>
        <w:t>Philoktetes</w:t>
      </w:r>
      <w:proofErr w:type="spellEnd"/>
      <w:r w:rsidRPr="00FB1D2B">
        <w:rPr>
          <w:rFonts w:ascii="GrTimes" w:eastAsia="Times New Roman" w:hAnsi="GrTimes" w:cs="Arial"/>
          <w:i/>
          <w:iCs/>
          <w:color w:val="150101"/>
          <w:sz w:val="20"/>
          <w:szCs w:val="20"/>
        </w:rPr>
        <w:t>-Variations</w:t>
      </w:r>
      <w:r w:rsidRPr="00FB1D2B">
        <w:rPr>
          <w:rFonts w:ascii="GrTimes" w:eastAsia="Times New Roman" w:hAnsi="GrTimes" w:cs="Arial"/>
          <w:color w:val="150101"/>
          <w:sz w:val="20"/>
          <w:szCs w:val="20"/>
        </w:rPr>
        <w:t xml:space="preserve"> ―based on three modern renderings of Sophocles' tragedy (the other two being André Gide's and Heiner Müller's, each in its original language</w:t>
      </w:r>
      <w:proofErr w:type="gramStart"/>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is a good example of his postmodern aesthetic and ideological concern with the problematics of identity, an idea we also encounter in his earlier work (</w:t>
      </w:r>
      <w:r w:rsidRPr="00FB1D2B">
        <w:rPr>
          <w:rFonts w:ascii="GrTimes" w:eastAsia="Times New Roman" w:hAnsi="GrTimes" w:cs="Arial"/>
          <w:i/>
          <w:iCs/>
          <w:color w:val="150101"/>
          <w:sz w:val="20"/>
          <w:szCs w:val="20"/>
        </w:rPr>
        <w:t xml:space="preserve">Deep Sleep </w:t>
      </w:r>
      <w:r w:rsidRPr="00FB1D2B">
        <w:rPr>
          <w:rFonts w:ascii="GrTimes" w:eastAsia="Times New Roman" w:hAnsi="GrTimes" w:cs="Arial"/>
          <w:color w:val="150101"/>
          <w:sz w:val="20"/>
          <w:szCs w:val="20"/>
        </w:rPr>
        <w:t xml:space="preserve">and </w:t>
      </w:r>
      <w:r w:rsidRPr="00FB1D2B">
        <w:rPr>
          <w:rFonts w:ascii="GrTimes" w:eastAsia="Times New Roman" w:hAnsi="GrTimes" w:cs="Arial"/>
          <w:i/>
          <w:iCs/>
          <w:color w:val="150101"/>
          <w:sz w:val="20"/>
          <w:szCs w:val="20"/>
        </w:rPr>
        <w:t>White Water</w:t>
      </w:r>
      <w:r w:rsidRPr="00FB1D2B">
        <w:rPr>
          <w:rFonts w:ascii="GrTimes" w:eastAsia="Times New Roman" w:hAnsi="GrTimes" w:cs="Arial"/>
          <w:color w:val="150101"/>
          <w:sz w:val="20"/>
          <w:szCs w:val="20"/>
        </w:rPr>
        <w:t xml:space="preserve">, among others). </w:t>
      </w:r>
      <w:proofErr w:type="spellStart"/>
      <w:r w:rsidRPr="00FB1D2B">
        <w:rPr>
          <w:rFonts w:ascii="GrTimes" w:eastAsia="Times New Roman" w:hAnsi="GrTimes" w:cs="Arial"/>
          <w:i/>
          <w:iCs/>
          <w:color w:val="150101"/>
          <w:sz w:val="20"/>
          <w:szCs w:val="20"/>
        </w:rPr>
        <w:t>Philoktetes</w:t>
      </w:r>
      <w:proofErr w:type="spellEnd"/>
      <w:r w:rsidRPr="00FB1D2B">
        <w:rPr>
          <w:rFonts w:ascii="GrTimes" w:eastAsia="Times New Roman" w:hAnsi="GrTimes" w:cs="Arial"/>
          <w:color w:val="150101"/>
          <w:sz w:val="20"/>
          <w:szCs w:val="20"/>
        </w:rPr>
        <w:t xml:space="preserve"> is unique among Greek tragedies. For one thing, this is the only tragedy without a single female character. There are also fewer characters than in any other play of Sophocles. Its ambiguity is also remarkable. The constant interplay between truth telling and fabrication, health and disease, human and </w:t>
      </w:r>
      <w:proofErr w:type="spellStart"/>
      <w:r w:rsidRPr="00FB1D2B">
        <w:rPr>
          <w:rFonts w:ascii="GrTimes" w:eastAsia="Times New Roman" w:hAnsi="GrTimes" w:cs="Arial"/>
          <w:color w:val="150101"/>
          <w:sz w:val="20"/>
          <w:szCs w:val="20"/>
        </w:rPr>
        <w:t>beastial</w:t>
      </w:r>
      <w:proofErr w:type="spellEnd"/>
      <w:r w:rsidRPr="00FB1D2B">
        <w:rPr>
          <w:rFonts w:ascii="GrTimes" w:eastAsia="Times New Roman" w:hAnsi="GrTimes" w:cs="Arial"/>
          <w:color w:val="150101"/>
          <w:sz w:val="20"/>
          <w:szCs w:val="20"/>
        </w:rPr>
        <w:t xml:space="preserve">, its dichotomy between signifier and signified, its complex interchange between texts and subtexts, sanity and insanity, </w:t>
      </w:r>
      <w:r w:rsidRPr="00FB1D2B">
        <w:rPr>
          <w:rFonts w:ascii="GrTimes" w:eastAsia="Times New Roman" w:hAnsi="GrTimes" w:cs="Arial"/>
          <w:color w:val="150101"/>
          <w:sz w:val="20"/>
          <w:szCs w:val="20"/>
        </w:rPr>
        <w:lastRenderedPageBreak/>
        <w:t>make the spectators continually unsure of its premises, forcing them to delve below the surface of the spoken and acted word to understand what the character really feels or intends to do (Ringer 1998: 106).</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This multiple layering seems to perfectly fit the writing style of </w:t>
      </w:r>
      <w:r w:rsidRPr="00FB1D2B">
        <w:rPr>
          <w:rFonts w:ascii="Times" w:eastAsia="Times New Roman" w:hAnsi="Times" w:cs="Times"/>
          <w:color w:val="150101"/>
          <w:sz w:val="20"/>
          <w:szCs w:val="20"/>
          <w:lang w:val="en-GB"/>
        </w:rPr>
        <w:t>artists like</w:t>
      </w:r>
      <w:r w:rsidRPr="00FB1D2B">
        <w:rPr>
          <w:rFonts w:ascii="GrTimes" w:eastAsia="Times New Roman" w:hAnsi="GrTimes" w:cs="Arial"/>
          <w:color w:val="150101"/>
          <w:sz w:val="20"/>
          <w:szCs w:val="20"/>
        </w:rPr>
        <w:t xml:space="preserve"> Gide, Müller and others who take advantage of the text's hidden</w:t>
      </w:r>
      <w:r w:rsidRPr="00FB1D2B">
        <w:rPr>
          <w:rFonts w:ascii="Times" w:eastAsia="Times New Roman" w:hAnsi="Times" w:cs="Times"/>
          <w:color w:val="150101"/>
          <w:sz w:val="20"/>
          <w:szCs w:val="20"/>
        </w:rPr>
        <w:t xml:space="preserve"> </w:t>
      </w:r>
      <w:r w:rsidRPr="00FB1D2B">
        <w:rPr>
          <w:rFonts w:ascii="Times" w:eastAsia="Times New Roman" w:hAnsi="Times" w:cs="Times"/>
          <w:color w:val="150101"/>
          <w:sz w:val="20"/>
          <w:szCs w:val="20"/>
          <w:lang w:val="en-GB"/>
        </w:rPr>
        <w:t>performative</w:t>
      </w:r>
      <w:r w:rsidRPr="00FB1D2B">
        <w:rPr>
          <w:rFonts w:ascii="GrTimes" w:eastAsia="Times New Roman" w:hAnsi="GrTimes" w:cs="Arial"/>
          <w:color w:val="150101"/>
          <w:sz w:val="20"/>
          <w:szCs w:val="20"/>
        </w:rPr>
        <w:t xml:space="preserve"> potential, its contradictions and ambiguities, to explore new ways of presenting the subject and the subject's abject.  In Gide's reading of the story, for example, the focus is on</w:t>
      </w:r>
      <w:r w:rsidRPr="00FB1D2B">
        <w:rPr>
          <w:rFonts w:ascii="Athens" w:eastAsia="Times New Roman" w:hAnsi="Athens" w:cs="Arial"/>
          <w:color w:val="150101"/>
          <w:sz w:val="20"/>
          <w:szCs w:val="20"/>
        </w:rPr>
        <w:t xml:space="preserve"> </w:t>
      </w:r>
      <w:r w:rsidRPr="00FB1D2B">
        <w:rPr>
          <w:rFonts w:ascii="GrTimes" w:eastAsia="Times New Roman" w:hAnsi="GrTimes" w:cs="Arial"/>
          <w:color w:val="150101"/>
          <w:sz w:val="20"/>
          <w:szCs w:val="20"/>
        </w:rPr>
        <w:t xml:space="preserve">the existentialist progression "from love of one's country, to love of another, and finally to the most valid love: love of self" (McDonald 2003: 9). In Müller's text the attention is on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as the anti-Greek betrayer of nation and national virtues, an antisocial element which in former Eastern Bloc countries implied punishment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is killed by </w:t>
      </w: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the subversive element must die) (</w:t>
      </w:r>
      <w:proofErr w:type="spellStart"/>
      <w:r w:rsidRPr="00FB1D2B">
        <w:rPr>
          <w:rFonts w:ascii="GrTimes" w:eastAsia="Times New Roman" w:hAnsi="GrTimes" w:cs="Arial"/>
          <w:color w:val="150101"/>
          <w:sz w:val="20"/>
          <w:szCs w:val="20"/>
        </w:rPr>
        <w:t>Laermans</w:t>
      </w:r>
      <w:proofErr w:type="spellEnd"/>
      <w:r w:rsidRPr="00FB1D2B">
        <w:rPr>
          <w:rFonts w:ascii="GrTimes" w:eastAsia="Times New Roman" w:hAnsi="GrTimes" w:cs="Arial"/>
          <w:color w:val="150101"/>
          <w:sz w:val="20"/>
          <w:szCs w:val="20"/>
        </w:rPr>
        <w:t xml:space="preserve"> 1994: 69-70). In </w:t>
      </w:r>
      <w:proofErr w:type="spellStart"/>
      <w:r w:rsidRPr="00FB1D2B">
        <w:rPr>
          <w:rFonts w:ascii="GrTimes" w:eastAsia="Times New Roman" w:hAnsi="GrTimes" w:cs="Arial"/>
          <w:color w:val="150101"/>
          <w:sz w:val="20"/>
          <w:szCs w:val="20"/>
        </w:rPr>
        <w:t>Jesurun's</w:t>
      </w:r>
      <w:proofErr w:type="spellEnd"/>
      <w:r w:rsidRPr="00FB1D2B">
        <w:rPr>
          <w:rFonts w:ascii="GrTimes" w:eastAsia="Times New Roman" w:hAnsi="GrTimes" w:cs="Arial"/>
          <w:color w:val="150101"/>
          <w:sz w:val="20"/>
          <w:szCs w:val="20"/>
        </w:rPr>
        <w:t xml:space="preserve"> adaptation death has actually won.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speaks from the underworld. What we watch now is </w:t>
      </w:r>
      <w:proofErr w:type="spellStart"/>
      <w:r w:rsidRPr="00FB1D2B">
        <w:rPr>
          <w:rFonts w:ascii="GrTimes" w:eastAsia="Times New Roman" w:hAnsi="GrTimes" w:cs="Arial"/>
          <w:color w:val="150101"/>
          <w:sz w:val="20"/>
          <w:szCs w:val="20"/>
        </w:rPr>
        <w:t>a</w:t>
      </w:r>
      <w:r w:rsidRPr="00FB1D2B">
        <w:rPr>
          <w:rFonts w:ascii="GrTimes" w:eastAsia="Times New Roman" w:hAnsi="GrTimes" w:cs="Arial"/>
          <w:i/>
          <w:iCs/>
          <w:color w:val="150101"/>
          <w:sz w:val="20"/>
          <w:szCs w:val="20"/>
        </w:rPr>
        <w:t>memento</w:t>
      </w:r>
      <w:proofErr w:type="spellEnd"/>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mori</w:t>
      </w:r>
      <w:proofErr w:type="spellEnd"/>
      <w:r w:rsidRPr="00FB1D2B">
        <w:rPr>
          <w:rFonts w:ascii="GrTimes" w:eastAsia="Times New Roman" w:hAnsi="GrTimes" w:cs="Arial"/>
          <w:i/>
          <w:iCs/>
          <w:color w:val="150101"/>
          <w:sz w:val="20"/>
          <w:szCs w:val="20"/>
        </w:rPr>
        <w:t>,</w:t>
      </w:r>
      <w:proofErr w:type="gramStart"/>
      <w:r w:rsidRPr="00FB1D2B">
        <w:rPr>
          <w:rFonts w:ascii="GrTimes" w:eastAsia="Times New Roman" w:hAnsi="GrTimes" w:cs="Arial"/>
          <w:i/>
          <w:iCs/>
          <w:color w:val="150101"/>
          <w:sz w:val="20"/>
          <w:szCs w:val="20"/>
        </w:rPr>
        <w:t xml:space="preserve">  </w:t>
      </w:r>
      <w:r w:rsidRPr="00FB1D2B">
        <w:rPr>
          <w:rFonts w:ascii="GrTimes" w:eastAsia="Times New Roman" w:hAnsi="GrTimes" w:cs="Arial"/>
          <w:color w:val="150101"/>
          <w:sz w:val="20"/>
          <w:szCs w:val="20"/>
        </w:rPr>
        <w:t>the</w:t>
      </w:r>
      <w:proofErr w:type="gramEnd"/>
      <w:r w:rsidRPr="00FB1D2B">
        <w:rPr>
          <w:rFonts w:ascii="GrTimes" w:eastAsia="Times New Roman" w:hAnsi="GrTimes" w:cs="Arial"/>
          <w:color w:val="150101"/>
          <w:sz w:val="20"/>
          <w:szCs w:val="20"/>
        </w:rPr>
        <w:t xml:space="preserve"> linguistic performance of a ghostly mind haunted by memories.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draws on Sophocles' imagery of disease to highlight the isolation of his central hero by turning language into the primary site in which the effects of this isolation are detailed.</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b/>
          <w:bCs/>
          <w:color w:val="150101"/>
          <w:sz w:val="20"/>
          <w:szCs w:val="20"/>
        </w:rPr>
        <w:t>Re-</w:t>
      </w:r>
      <w:proofErr w:type="spellStart"/>
      <w:r w:rsidRPr="00FB1D2B">
        <w:rPr>
          <w:rFonts w:ascii="GrTimes" w:eastAsia="Times New Roman" w:hAnsi="GrTimes" w:cs="Arial"/>
          <w:b/>
          <w:bCs/>
          <w:color w:val="150101"/>
          <w:sz w:val="20"/>
          <w:szCs w:val="20"/>
        </w:rPr>
        <w:t>membering</w:t>
      </w:r>
      <w:proofErr w:type="spellEnd"/>
      <w:r w:rsidRPr="00FB1D2B">
        <w:rPr>
          <w:rFonts w:ascii="GrTimes" w:eastAsia="Times New Roman" w:hAnsi="GrTimes" w:cs="Arial"/>
          <w:b/>
          <w:bCs/>
          <w:color w:val="150101"/>
          <w:sz w:val="20"/>
          <w:szCs w:val="20"/>
        </w:rPr>
        <w:t xml:space="preserve"> pain, re-enacting death</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The play opens with an actor carried to his grave, while a funeral is being performed on stage. It is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t>
      </w:r>
      <w:r w:rsidRPr="00FB1D2B">
        <w:rPr>
          <w:rFonts w:ascii="Times" w:eastAsia="Times New Roman" w:hAnsi="Times" w:cs="Times"/>
          <w:color w:val="150101"/>
          <w:sz w:val="20"/>
          <w:szCs w:val="20"/>
          <w:lang w:val="en-GB"/>
        </w:rPr>
        <w:t>funeral</w:t>
      </w:r>
      <w:r w:rsidRPr="00FB1D2B">
        <w:rPr>
          <w:rFonts w:ascii="GrTimes" w:eastAsia="Times New Roman" w:hAnsi="GrTimes" w:cs="Arial"/>
          <w:color w:val="150101"/>
          <w:sz w:val="20"/>
          <w:szCs w:val="20"/>
        </w:rPr>
        <w:t xml:space="preserve"> who is now cast in the role of a "talking corpse narrating," a desiring "I" without </w:t>
      </w:r>
      <w:r w:rsidRPr="00FB1D2B">
        <w:rPr>
          <w:rFonts w:ascii="Times" w:eastAsia="Times New Roman" w:hAnsi="Times" w:cs="Times"/>
          <w:color w:val="150101"/>
          <w:sz w:val="20"/>
          <w:szCs w:val="20"/>
          <w:lang w:val="en-GB"/>
        </w:rPr>
        <w:t>organs</w:t>
      </w:r>
      <w:r w:rsidRPr="00FB1D2B">
        <w:rPr>
          <w:rFonts w:ascii="GrTimes" w:eastAsia="Times New Roman" w:hAnsi="GrTimes" w:cs="Arial"/>
          <w:color w:val="150101"/>
          <w:sz w:val="20"/>
          <w:szCs w:val="20"/>
        </w:rPr>
        <w:t>, a "nomadic subjectivity"</w:t>
      </w:r>
      <w:r w:rsidRPr="00FB1D2B">
        <w:rPr>
          <w:rFonts w:ascii="Arial" w:eastAsia="Times New Roman" w:hAnsi="Arial" w:cs="Arial"/>
          <w:color w:val="150101"/>
          <w:sz w:val="18"/>
          <w:szCs w:val="18"/>
        </w:rPr>
        <w:footnoteReference w:customMarkFollows="1" w:id="2"/>
        <w:t>[2]</w:t>
      </w:r>
      <w:r w:rsidRPr="00FB1D2B">
        <w:rPr>
          <w:rFonts w:ascii="GrTimes" w:eastAsia="Times New Roman" w:hAnsi="GrTimes" w:cs="Arial"/>
          <w:color w:val="150101"/>
          <w:sz w:val="20"/>
          <w:szCs w:val="20"/>
        </w:rPr>
        <w:t xml:space="preserve"> whose main concern is man's quest for a healed, unified self in the age of postmodernity. Ron </w:t>
      </w:r>
      <w:proofErr w:type="spellStart"/>
      <w:r w:rsidRPr="00FB1D2B">
        <w:rPr>
          <w:rFonts w:ascii="GrTimes" w:eastAsia="Times New Roman" w:hAnsi="GrTimes" w:cs="Arial"/>
          <w:color w:val="150101"/>
          <w:sz w:val="20"/>
          <w:szCs w:val="20"/>
        </w:rPr>
        <w:t>Vawter</w:t>
      </w:r>
      <w:proofErr w:type="spellEnd"/>
      <w:r w:rsidRPr="00FB1D2B">
        <w:rPr>
          <w:rFonts w:ascii="GrTimes" w:eastAsia="Times New Roman" w:hAnsi="GrTimes" w:cs="Arial"/>
          <w:color w:val="150101"/>
          <w:sz w:val="20"/>
          <w:szCs w:val="20"/>
        </w:rPr>
        <w:t xml:space="preserve">, the American actor who embodied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three times in Jan </w:t>
      </w:r>
      <w:proofErr w:type="spellStart"/>
      <w:r w:rsidRPr="00FB1D2B">
        <w:rPr>
          <w:rFonts w:ascii="GrTimes" w:eastAsia="Times New Roman" w:hAnsi="GrTimes" w:cs="Arial"/>
          <w:color w:val="150101"/>
          <w:sz w:val="20"/>
          <w:szCs w:val="20"/>
        </w:rPr>
        <w:t>Ritsema's</w:t>
      </w:r>
      <w:proofErr w:type="spellEnd"/>
      <w:r w:rsidRPr="00FB1D2B">
        <w:rPr>
          <w:rFonts w:ascii="GrTimes" w:eastAsia="Times New Roman" w:hAnsi="GrTimes" w:cs="Arial"/>
          <w:color w:val="150101"/>
          <w:sz w:val="20"/>
          <w:szCs w:val="20"/>
        </w:rPr>
        <w:t xml:space="preserve"> triptych, naked and covered with purple Kaposi rash, made the connection between the performance's "here and now" and the story's "there and then" as well as between life and  death, subject and abject in his first audience address when he said that he was suffering from AIDS: "I am dying, I am on my way to the grave but am just doing this performance on the way" (</w:t>
      </w:r>
      <w:proofErr w:type="spellStart"/>
      <w:r w:rsidRPr="00FB1D2B">
        <w:rPr>
          <w:rFonts w:ascii="GrTimes" w:eastAsia="Times New Roman" w:hAnsi="GrTimes" w:cs="Arial"/>
          <w:color w:val="150101"/>
          <w:sz w:val="20"/>
          <w:szCs w:val="20"/>
        </w:rPr>
        <w:t>Laermans</w:t>
      </w:r>
      <w:proofErr w:type="spellEnd"/>
      <w:r w:rsidRPr="00FB1D2B">
        <w:rPr>
          <w:rFonts w:ascii="GrTimes" w:eastAsia="Times New Roman" w:hAnsi="GrTimes" w:cs="Arial"/>
          <w:color w:val="150101"/>
          <w:sz w:val="20"/>
          <w:szCs w:val="20"/>
        </w:rPr>
        <w:t xml:space="preserve"> 1994: 68). His confession brought together the two circumstances in which the body's material presence is undeniable, according to Forte. One is that of pain and another is that of live performance (1992: 51). As an actor </w:t>
      </w:r>
      <w:proofErr w:type="spellStart"/>
      <w:r w:rsidRPr="00FB1D2B">
        <w:rPr>
          <w:rFonts w:ascii="GrTimes" w:eastAsia="Times New Roman" w:hAnsi="GrTimes" w:cs="Arial"/>
          <w:color w:val="150101"/>
          <w:sz w:val="20"/>
          <w:szCs w:val="20"/>
        </w:rPr>
        <w:t>Vawter</w:t>
      </w:r>
      <w:proofErr w:type="spellEnd"/>
      <w:r w:rsidRPr="00FB1D2B">
        <w:rPr>
          <w:rFonts w:ascii="GrTimes" w:eastAsia="Times New Roman" w:hAnsi="GrTimes" w:cs="Arial"/>
          <w:color w:val="150101"/>
          <w:sz w:val="20"/>
          <w:szCs w:val="20"/>
        </w:rPr>
        <w:t xml:space="preserve"> made his body so manifestly </w:t>
      </w:r>
      <w:r w:rsidRPr="00FB1D2B">
        <w:rPr>
          <w:rFonts w:ascii="GrTimes" w:eastAsia="Times New Roman" w:hAnsi="GrTimes" w:cs="Arial"/>
          <w:color w:val="150101"/>
          <w:sz w:val="20"/>
          <w:szCs w:val="20"/>
        </w:rPr>
        <w:lastRenderedPageBreak/>
        <w:t xml:space="preserve">and painfully there that it shaped the process of reception of the character. That is, by inserting his own narrative enclaves of loss and pain, he brought into play and into the play two aspects of himself: a) the performer who fabricates these impressions and b) the character </w:t>
      </w:r>
      <w:proofErr w:type="gramStart"/>
      <w:r w:rsidRPr="00FB1D2B">
        <w:rPr>
          <w:rFonts w:ascii="GrTimes" w:eastAsia="Times New Roman" w:hAnsi="GrTimes" w:cs="Arial"/>
          <w:color w:val="150101"/>
          <w:sz w:val="20"/>
          <w:szCs w:val="20"/>
        </w:rPr>
        <w:t>who</w:t>
      </w:r>
      <w:proofErr w:type="gramEnd"/>
      <w:r w:rsidRPr="00FB1D2B">
        <w:rPr>
          <w:rFonts w:ascii="GrTimes" w:eastAsia="Times New Roman" w:hAnsi="GrTimes" w:cs="Arial"/>
          <w:color w:val="150101"/>
          <w:sz w:val="20"/>
          <w:szCs w:val="20"/>
        </w:rPr>
        <w:t xml:space="preserve"> is the impression fabricated by an ongoing performance which entails them both. It is in cases like this that the theatrical metaphor about which Goffman talks takes hold: talk about the self is not so far removed from enactment (Goffman 1959: 252).</w:t>
      </w:r>
      <w:r w:rsidRPr="00FB1D2B">
        <w:rPr>
          <w:rFonts w:ascii="Arial" w:eastAsia="Times New Roman" w:hAnsi="Arial" w:cs="Arial"/>
          <w:color w:val="150101"/>
          <w:sz w:val="18"/>
          <w:szCs w:val="18"/>
        </w:rPr>
        <w:footnoteReference w:customMarkFollows="1" w:id="3"/>
        <w:t>[3]</w:t>
      </w:r>
      <w:r w:rsidRPr="00FB1D2B">
        <w:rPr>
          <w:rFonts w:ascii="GrTimes" w:eastAsia="Times New Roman" w:hAnsi="GrTimes" w:cs="Arial"/>
          <w:color w:val="150101"/>
          <w:sz w:val="20"/>
          <w:szCs w:val="20"/>
        </w:rPr>
        <w:t xml:space="preserve"> And to a certain degree, my reflections in this essay are influenced by the theatrical representation and the recovery of the body's presence in a memory play, where this presence is foregrounded and validated through a combination of Brechtian representational techniques with an </w:t>
      </w:r>
      <w:proofErr w:type="spellStart"/>
      <w:r w:rsidRPr="00FB1D2B">
        <w:rPr>
          <w:rFonts w:ascii="GrTimes" w:eastAsia="Times New Roman" w:hAnsi="GrTimes" w:cs="Arial"/>
          <w:color w:val="150101"/>
          <w:sz w:val="20"/>
          <w:szCs w:val="20"/>
        </w:rPr>
        <w:t>Artaudian</w:t>
      </w:r>
      <w:proofErr w:type="spellEnd"/>
      <w:r w:rsidRPr="00FB1D2B">
        <w:rPr>
          <w:rFonts w:ascii="GrTimes" w:eastAsia="Times New Roman" w:hAnsi="GrTimes" w:cs="Arial"/>
          <w:color w:val="150101"/>
          <w:sz w:val="20"/>
          <w:szCs w:val="20"/>
        </w:rPr>
        <w:t xml:space="preserve"> interest in bodily affliction (and abjection).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Like Mac Wellman's dead narrator Scheherazade in </w:t>
      </w:r>
      <w:r w:rsidRPr="00FB1D2B">
        <w:rPr>
          <w:rFonts w:ascii="GrTimes" w:eastAsia="Times New Roman" w:hAnsi="GrTimes" w:cs="Arial"/>
          <w:i/>
          <w:iCs/>
          <w:color w:val="150101"/>
          <w:sz w:val="20"/>
          <w:szCs w:val="20"/>
        </w:rPr>
        <w:t>The Land of Fog and Whistles</w:t>
      </w:r>
      <w:r w:rsidRPr="00FB1D2B">
        <w:rPr>
          <w:rFonts w:ascii="GrTimes" w:eastAsia="Times New Roman" w:hAnsi="GrTimes" w:cs="Arial"/>
          <w:color w:val="150101"/>
          <w:sz w:val="20"/>
          <w:szCs w:val="20"/>
        </w:rPr>
        <w:t xml:space="preserve">, who "every god damn night for 24.161 years [...] must tell a story and </w:t>
      </w:r>
      <w:proofErr w:type="spellStart"/>
      <w:r w:rsidRPr="00FB1D2B">
        <w:rPr>
          <w:rFonts w:ascii="GrTimes" w:eastAsia="Times New Roman" w:hAnsi="GrTimes" w:cs="Arial"/>
          <w:color w:val="150101"/>
          <w:sz w:val="20"/>
          <w:szCs w:val="20"/>
        </w:rPr>
        <w:t>everyday</w:t>
      </w:r>
      <w:proofErr w:type="spellEnd"/>
      <w:r w:rsidRPr="00FB1D2B">
        <w:rPr>
          <w:rFonts w:ascii="GrTimes" w:eastAsia="Times New Roman" w:hAnsi="GrTimes" w:cs="Arial"/>
          <w:color w:val="150101"/>
          <w:sz w:val="20"/>
          <w:szCs w:val="20"/>
        </w:rPr>
        <w:t xml:space="preserve"> the story must be different, only the story I tell is always the same" (1993: 53, 54),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ghostly body can be reconstituted only in the space between its disappearance and the memory of it. </w:t>
      </w:r>
      <w:proofErr w:type="spellStart"/>
      <w:r w:rsidRPr="00FB1D2B">
        <w:rPr>
          <w:rFonts w:ascii="GrTimes" w:eastAsia="Times New Roman" w:hAnsi="GrTimes" w:cs="Arial"/>
          <w:color w:val="150101"/>
          <w:sz w:val="20"/>
          <w:szCs w:val="20"/>
        </w:rPr>
        <w:t>Everyday</w:t>
      </w:r>
      <w:proofErr w:type="spellEnd"/>
      <w:r w:rsidRPr="00FB1D2B">
        <w:rPr>
          <w:rFonts w:ascii="GrTimes" w:eastAsia="Times New Roman" w:hAnsi="GrTimes" w:cs="Arial"/>
          <w:color w:val="150101"/>
          <w:sz w:val="20"/>
          <w:szCs w:val="20"/>
        </w:rPr>
        <w:t xml:space="preserve"> he has to enter acting space to re-enact events already enacted, to re-visit places and re-experience emotions, re-store, re-configure all the things that conspire to erase the traces of his personal history, that is time, </w:t>
      </w:r>
      <w:proofErr w:type="spellStart"/>
      <w:r w:rsidRPr="00FB1D2B">
        <w:rPr>
          <w:rFonts w:ascii="GrTimes" w:eastAsia="Times New Roman" w:hAnsi="GrTimes" w:cs="Arial"/>
          <w:color w:val="150101"/>
          <w:sz w:val="20"/>
          <w:szCs w:val="20"/>
        </w:rPr>
        <w:t>lethe</w:t>
      </w:r>
      <w:proofErr w:type="spell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absence</w:t>
      </w:r>
      <w:proofErr w:type="gramEnd"/>
      <w:r w:rsidRPr="00FB1D2B">
        <w:rPr>
          <w:rFonts w:ascii="GrTimes" w:eastAsia="Times New Roman" w:hAnsi="GrTimes" w:cs="Arial"/>
          <w:color w:val="150101"/>
          <w:sz w:val="20"/>
          <w:szCs w:val="20"/>
        </w:rPr>
        <w:t>. What he is called to do is an act of re-</w:t>
      </w:r>
      <w:proofErr w:type="spellStart"/>
      <w:r w:rsidRPr="00FB1D2B">
        <w:rPr>
          <w:rFonts w:ascii="GrTimes" w:eastAsia="Times New Roman" w:hAnsi="GrTimes" w:cs="Arial"/>
          <w:color w:val="150101"/>
          <w:sz w:val="20"/>
          <w:szCs w:val="20"/>
        </w:rPr>
        <w:t>membering</w:t>
      </w:r>
      <w:proofErr w:type="spellEnd"/>
      <w:r w:rsidRPr="00FB1D2B">
        <w:rPr>
          <w:rFonts w:ascii="GrTimes" w:eastAsia="Times New Roman" w:hAnsi="GrTimes" w:cs="Arial"/>
          <w:color w:val="150101"/>
          <w:sz w:val="20"/>
          <w:szCs w:val="20"/>
        </w:rPr>
        <w:t>, and re-</w:t>
      </w:r>
      <w:proofErr w:type="spellStart"/>
      <w:r w:rsidRPr="00FB1D2B">
        <w:rPr>
          <w:rFonts w:ascii="GrTimes" w:eastAsia="Times New Roman" w:hAnsi="GrTimes" w:cs="Arial"/>
          <w:color w:val="150101"/>
          <w:sz w:val="20"/>
          <w:szCs w:val="20"/>
        </w:rPr>
        <w:t>membering</w:t>
      </w:r>
      <w:proofErr w:type="spellEnd"/>
      <w:r w:rsidRPr="00FB1D2B">
        <w:rPr>
          <w:rFonts w:ascii="GrTimes" w:eastAsia="Times New Roman" w:hAnsi="GrTimes" w:cs="Arial"/>
          <w:color w:val="150101"/>
          <w:sz w:val="20"/>
          <w:szCs w:val="20"/>
        </w:rPr>
        <w:t>, as Carlson argues in his book on the haunted stage, is theatre; since the pre-existing discursive field can never be recovered, it can only recycle past perceptions and experience in imaginary configurations that, although different, are powerfully haunted by a sense of repetition (Carlson 2004: 3). Along similar lines States notes that "If something is to be remembered at all, it must be remembered not as what happened but as what has happened again in a different way and will surely happen again in the future in still another way" (States 1993: 119)</w:t>
      </w:r>
      <w:proofErr w:type="gramStart"/>
      <w:r w:rsidRPr="00FB1D2B">
        <w:rPr>
          <w:rFonts w:ascii="GrTimes" w:eastAsia="Times New Roman" w:hAnsi="GrTimes" w:cs="Arial"/>
          <w:color w:val="150101"/>
          <w:sz w:val="20"/>
          <w:szCs w:val="20"/>
        </w:rPr>
        <w:t>.</w:t>
      </w:r>
      <w:r w:rsidRPr="00FB1D2B">
        <w:rPr>
          <w:rFonts w:ascii="Arial" w:eastAsia="Times New Roman" w:hAnsi="Arial" w:cs="Arial"/>
          <w:color w:val="150101"/>
          <w:sz w:val="18"/>
          <w:szCs w:val="18"/>
        </w:rPr>
        <w:footnoteReference w:customMarkFollows="1" w:id="4"/>
        <w:t>[</w:t>
      </w:r>
      <w:proofErr w:type="gramEnd"/>
      <w:r w:rsidRPr="00FB1D2B">
        <w:rPr>
          <w:rFonts w:ascii="Arial" w:eastAsia="Times New Roman" w:hAnsi="Arial" w:cs="Arial"/>
          <w:color w:val="150101"/>
          <w:sz w:val="18"/>
          <w:szCs w:val="18"/>
        </w:rPr>
        <w:t>4]</w:t>
      </w:r>
      <w:r w:rsidRPr="00FB1D2B">
        <w:rPr>
          <w:rFonts w:ascii="GrTimes" w:eastAsia="Times New Roman" w:hAnsi="GrTimes" w:cs="Arial"/>
          <w:color w:val="150101"/>
          <w:sz w:val="20"/>
          <w:szCs w:val="20"/>
        </w:rPr>
        <w:t xml:space="preserve"> This process of repetition (of loss, </w:t>
      </w:r>
      <w:r w:rsidRPr="00FB1D2B">
        <w:rPr>
          <w:rFonts w:ascii="GrTimes" w:eastAsia="Times New Roman" w:hAnsi="GrTimes" w:cs="Arial"/>
          <w:color w:val="150101"/>
          <w:sz w:val="20"/>
          <w:szCs w:val="20"/>
        </w:rPr>
        <w:lastRenderedPageBreak/>
        <w:t xml:space="preserve">pain, decay </w:t>
      </w:r>
      <w:proofErr w:type="spellStart"/>
      <w:r w:rsidRPr="00FB1D2B">
        <w:rPr>
          <w:rFonts w:ascii="GrTimes" w:eastAsia="Times New Roman" w:hAnsi="GrTimes" w:cs="Arial"/>
          <w:color w:val="150101"/>
          <w:sz w:val="20"/>
          <w:szCs w:val="20"/>
        </w:rPr>
        <w:t>etc</w:t>
      </w:r>
      <w:proofErr w:type="spellEnd"/>
      <w:r w:rsidRPr="00FB1D2B">
        <w:rPr>
          <w:rFonts w:ascii="GrTimes" w:eastAsia="Times New Roman" w:hAnsi="GrTimes" w:cs="Arial"/>
          <w:color w:val="150101"/>
          <w:sz w:val="20"/>
          <w:szCs w:val="20"/>
        </w:rPr>
        <w:t>) is most useful for uprooted or variously colonized or marginalized people in the sense that it can provide a crucial discursive terrain for reconsolidating selfhood and identity. The very act itself keeps certain moments of thought alive, giving people the time to reflect on things with greater self-</w:t>
      </w:r>
      <w:proofErr w:type="spellStart"/>
      <w:r w:rsidRPr="00FB1D2B">
        <w:rPr>
          <w:rFonts w:ascii="GrTimes" w:eastAsia="Times New Roman" w:hAnsi="GrTimes" w:cs="Arial"/>
          <w:color w:val="150101"/>
          <w:sz w:val="20"/>
          <w:szCs w:val="20"/>
        </w:rPr>
        <w:t>consiousness</w:t>
      </w:r>
      <w:proofErr w:type="spellEnd"/>
      <w:r w:rsidRPr="00FB1D2B">
        <w:rPr>
          <w:rFonts w:ascii="GrTimes" w:eastAsia="Times New Roman" w:hAnsi="GrTimes" w:cs="Arial"/>
          <w:color w:val="150101"/>
          <w:sz w:val="20"/>
          <w:szCs w:val="20"/>
        </w:rPr>
        <w:t xml:space="preserve"> and if necessary take action. </w:t>
      </w:r>
      <w:proofErr w:type="gramStart"/>
      <w:r w:rsidRPr="00FB1D2B">
        <w:rPr>
          <w:rFonts w:ascii="GrTimes" w:eastAsia="Times New Roman" w:hAnsi="GrTimes" w:cs="Arial"/>
          <w:color w:val="150101"/>
          <w:sz w:val="20"/>
          <w:szCs w:val="20"/>
        </w:rPr>
        <w:t>As Walter Benjamin points out, memory "creates a chain of tradition which passes a happening on from one generation to another" (1969: 98).</w:t>
      </w:r>
      <w:proofErr w:type="gramEnd"/>
      <w:r w:rsidRPr="00FB1D2B">
        <w:rPr>
          <w:rFonts w:ascii="GrTimes" w:eastAsia="Times New Roman" w:hAnsi="GrTimes" w:cs="Arial"/>
          <w:color w:val="150101"/>
          <w:sz w:val="20"/>
          <w:szCs w:val="20"/>
        </w:rPr>
        <w:t xml:space="preserve"> Absence of memory produces feelings of anxiety and fear and fills the "idea of death [...] with profound terror" (Benjamin 1977: 139). Yet not everything is memorable, says Nietzsche; only that which never ceases to hurt stays in memory (1967: 61). And that is the case of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who, being inside the system of pain, facilitates the memory to repeat it without fear―and that is a form of resistance.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 "Listen to me. I'm telling you something. So that </w:t>
      </w:r>
      <w:proofErr w:type="gramStart"/>
      <w:r w:rsidRPr="00FB1D2B">
        <w:rPr>
          <w:rFonts w:ascii="GrTimes" w:eastAsia="Times New Roman" w:hAnsi="GrTimes" w:cs="Arial"/>
          <w:color w:val="150101"/>
          <w:sz w:val="20"/>
          <w:szCs w:val="20"/>
        </w:rPr>
        <w:t xml:space="preserve">you' </w:t>
      </w:r>
      <w:proofErr w:type="spellStart"/>
      <w:r w:rsidRPr="00FB1D2B">
        <w:rPr>
          <w:rFonts w:ascii="GrTimes" w:eastAsia="Times New Roman" w:hAnsi="GrTimes" w:cs="Arial"/>
          <w:color w:val="150101"/>
          <w:sz w:val="20"/>
          <w:szCs w:val="20"/>
        </w:rPr>
        <w:t>ll</w:t>
      </w:r>
      <w:proofErr w:type="spellEnd"/>
      <w:proofErr w:type="gramEnd"/>
      <w:r w:rsidRPr="00FB1D2B">
        <w:rPr>
          <w:rFonts w:ascii="GrTimes" w:eastAsia="Times New Roman" w:hAnsi="GrTimes" w:cs="Arial"/>
          <w:color w:val="150101"/>
          <w:sz w:val="20"/>
          <w:szCs w:val="20"/>
        </w:rPr>
        <w:t xml:space="preserve"> learn the value of suffering, the [....] language of the dead. I'm telling you something. You tell someone else and they'll tell someone else" (1994: 71). </w:t>
      </w:r>
      <w:proofErr w:type="spellStart"/>
      <w:r w:rsidRPr="00FB1D2B">
        <w:rPr>
          <w:rFonts w:ascii="GrTimes" w:eastAsia="Times New Roman" w:hAnsi="GrTimes" w:cs="Arial"/>
          <w:color w:val="150101"/>
          <w:sz w:val="20"/>
          <w:szCs w:val="20"/>
        </w:rPr>
        <w:t>Philoktetes's</w:t>
      </w:r>
      <w:proofErr w:type="spellEnd"/>
      <w:r w:rsidRPr="00FB1D2B">
        <w:rPr>
          <w:rFonts w:ascii="GrTimes" w:eastAsia="Times New Roman" w:hAnsi="GrTimes" w:cs="Arial"/>
          <w:color w:val="150101"/>
          <w:sz w:val="20"/>
          <w:szCs w:val="20"/>
        </w:rPr>
        <w:t xml:space="preserve"> "Listen to me" alludes to Hercules' closing lines in the original text ―"Listen to my words" (l. 1420)― that tell the audience what will happen next as well as to Gertrude Stein's work </w:t>
      </w:r>
      <w:r w:rsidRPr="00FB1D2B">
        <w:rPr>
          <w:rFonts w:ascii="GrTimes" w:eastAsia="Times New Roman" w:hAnsi="GrTimes" w:cs="Arial"/>
          <w:i/>
          <w:iCs/>
          <w:color w:val="150101"/>
          <w:sz w:val="20"/>
          <w:szCs w:val="20"/>
        </w:rPr>
        <w:t>Listen to Me,</w:t>
      </w:r>
      <w:r w:rsidRPr="00FB1D2B">
        <w:rPr>
          <w:rFonts w:ascii="GrTimes" w:eastAsia="Times New Roman" w:hAnsi="GrTimes" w:cs="Arial"/>
          <w:color w:val="150101"/>
          <w:sz w:val="20"/>
          <w:szCs w:val="20"/>
        </w:rPr>
        <w:t xml:space="preserve"> where we are invited to watch the writer-protagonist confront a fragmented world of experience and </w:t>
      </w:r>
      <w:proofErr w:type="spellStart"/>
      <w:r w:rsidRPr="00FB1D2B">
        <w:rPr>
          <w:rFonts w:ascii="GrTimes" w:eastAsia="Times New Roman" w:hAnsi="GrTimes" w:cs="Arial"/>
          <w:color w:val="150101"/>
          <w:sz w:val="20"/>
          <w:szCs w:val="20"/>
        </w:rPr>
        <w:t>accomodate</w:t>
      </w:r>
      <w:proofErr w:type="spellEnd"/>
      <w:r w:rsidRPr="00FB1D2B">
        <w:rPr>
          <w:rFonts w:ascii="GrTimes" w:eastAsia="Times New Roman" w:hAnsi="GrTimes" w:cs="Arial"/>
          <w:color w:val="150101"/>
          <w:sz w:val="20"/>
          <w:szCs w:val="20"/>
        </w:rPr>
        <w:t xml:space="preserve"> it in her life. In the place of </w:t>
      </w: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xml:space="preserve">' question </w:t>
      </w:r>
      <w:proofErr w:type="spellStart"/>
      <w:r w:rsidRPr="00FB1D2B">
        <w:rPr>
          <w:rFonts w:ascii="GrTimes" w:eastAsia="Times New Roman" w:hAnsi="GrTimes" w:cs="Arial"/>
          <w:i/>
          <w:iCs/>
          <w:color w:val="150101"/>
          <w:sz w:val="20"/>
          <w:szCs w:val="20"/>
        </w:rPr>
        <w:t>ti</w:t>
      </w:r>
      <w:proofErr w:type="spellEnd"/>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draso</w:t>
      </w:r>
      <w:proofErr w:type="spellEnd"/>
      <w:r w:rsidRPr="00FB1D2B">
        <w:rPr>
          <w:rFonts w:ascii="GrTimes" w:eastAsia="Times New Roman" w:hAnsi="GrTimes" w:cs="Arial"/>
          <w:color w:val="150101"/>
          <w:sz w:val="20"/>
          <w:szCs w:val="20"/>
        </w:rPr>
        <w:t xml:space="preserve"> ("What shall I do?") that foregrounds the strong ethical dimension of the original tragic </w:t>
      </w:r>
      <w:proofErr w:type="spellStart"/>
      <w:r w:rsidRPr="00FB1D2B">
        <w:rPr>
          <w:rFonts w:ascii="GrTimes" w:eastAsia="Times New Roman" w:hAnsi="GrTimes" w:cs="Arial"/>
          <w:i/>
          <w:iCs/>
          <w:color w:val="150101"/>
          <w:sz w:val="20"/>
          <w:szCs w:val="20"/>
        </w:rPr>
        <w:t>agon</w:t>
      </w:r>
      <w:proofErr w:type="spellEnd"/>
      <w:r w:rsidRPr="00FB1D2B">
        <w:rPr>
          <w:rFonts w:ascii="GrTimes" w:eastAsia="Times New Roman" w:hAnsi="GrTimes" w:cs="Arial"/>
          <w:i/>
          <w:iCs/>
          <w:color w:val="150101"/>
          <w:sz w:val="20"/>
          <w:szCs w:val="20"/>
        </w:rPr>
        <w:t xml:space="preserve"> </w:t>
      </w:r>
      <w:r w:rsidRPr="00FB1D2B">
        <w:rPr>
          <w:rFonts w:ascii="GrTimes" w:eastAsia="Times New Roman" w:hAnsi="GrTimes" w:cs="Arial"/>
          <w:color w:val="150101"/>
          <w:sz w:val="20"/>
          <w:szCs w:val="20"/>
        </w:rPr>
        <w:t xml:space="preserve">as well as the issues of choice, decision and action, in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it is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painscript</w:t>
      </w:r>
      <w:proofErr w:type="spellEnd"/>
      <w:r w:rsidRPr="00FB1D2B">
        <w:rPr>
          <w:rFonts w:ascii="GrTimes" w:eastAsia="Times New Roman" w:hAnsi="GrTimes" w:cs="Arial"/>
          <w:color w:val="150101"/>
          <w:sz w:val="20"/>
          <w:szCs w:val="20"/>
        </w:rPr>
        <w:t xml:space="preserve">  and the act of its (theatrical) repetition that take center stage and provide the play with its special rhythm. Since the original suffering and the intensity of it can never be recovered ―only "a shadow of its </w:t>
      </w:r>
      <w:proofErr w:type="spellStart"/>
      <w:r w:rsidRPr="00FB1D2B">
        <w:rPr>
          <w:rFonts w:ascii="GrTimes" w:eastAsia="Times New Roman" w:hAnsi="GrTimes" w:cs="Arial"/>
          <w:color w:val="150101"/>
          <w:sz w:val="20"/>
          <w:szCs w:val="20"/>
        </w:rPr>
        <w:t>aversiveness</w:t>
      </w:r>
      <w:proofErr w:type="spellEnd"/>
      <w:r w:rsidRPr="00FB1D2B">
        <w:rPr>
          <w:rFonts w:ascii="GrTimes" w:eastAsia="Times New Roman" w:hAnsi="GrTimes" w:cs="Arial"/>
          <w:color w:val="150101"/>
          <w:sz w:val="20"/>
          <w:szCs w:val="20"/>
        </w:rPr>
        <w:t xml:space="preserve"> can be grasped" (</w:t>
      </w:r>
      <w:proofErr w:type="spellStart"/>
      <w:r w:rsidRPr="00FB1D2B">
        <w:rPr>
          <w:rFonts w:ascii="GrTimes" w:eastAsia="Times New Roman" w:hAnsi="GrTimes" w:cs="Arial"/>
          <w:color w:val="150101"/>
          <w:sz w:val="20"/>
          <w:szCs w:val="20"/>
        </w:rPr>
        <w:t>Scarry</w:t>
      </w:r>
      <w:proofErr w:type="spellEnd"/>
      <w:r w:rsidRPr="00FB1D2B">
        <w:rPr>
          <w:rFonts w:ascii="GrTimes" w:eastAsia="Times New Roman" w:hAnsi="GrTimes" w:cs="Arial"/>
          <w:color w:val="150101"/>
          <w:sz w:val="20"/>
          <w:szCs w:val="20"/>
        </w:rPr>
        <w:t xml:space="preserve"> 1985:  215)―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can only enter into </w:t>
      </w:r>
      <w:r w:rsidRPr="00FB1D2B">
        <w:rPr>
          <w:rFonts w:ascii="Times" w:eastAsia="Times New Roman" w:hAnsi="Times" w:cs="Times"/>
          <w:color w:val="150101"/>
          <w:sz w:val="20"/>
          <w:szCs w:val="20"/>
          <w:lang w:val="en-GB"/>
        </w:rPr>
        <w:t>the</w:t>
      </w:r>
      <w:r w:rsidRPr="00FB1D2B">
        <w:rPr>
          <w:rFonts w:ascii="GrTimes" w:eastAsia="Times New Roman" w:hAnsi="GrTimes" w:cs="Arial"/>
          <w:color w:val="150101"/>
          <w:sz w:val="20"/>
          <w:szCs w:val="20"/>
        </w:rPr>
        <w:t xml:space="preserve"> thoughts himself and turn his adventures into "sites of memory," that is an imitation (repetition) of the former pain of a former self, of a former life, of a former living body,</w:t>
      </w:r>
      <w:r w:rsidRPr="00FB1D2B">
        <w:rPr>
          <w:rFonts w:ascii="Arial" w:eastAsia="Times New Roman" w:hAnsi="Arial" w:cs="Arial"/>
          <w:color w:val="150101"/>
          <w:sz w:val="18"/>
          <w:szCs w:val="18"/>
        </w:rPr>
        <w:footnoteReference w:customMarkFollows="1" w:id="5"/>
        <w:t>[5]</w:t>
      </w:r>
      <w:r w:rsidRPr="00FB1D2B">
        <w:rPr>
          <w:rFonts w:ascii="GrTimes" w:eastAsia="Times New Roman" w:hAnsi="GrTimes" w:cs="Arial"/>
          <w:color w:val="150101"/>
          <w:sz w:val="20"/>
          <w:szCs w:val="20"/>
        </w:rPr>
        <w:t xml:space="preserve"> forcing things out of joint, out of bounds and out of time, in the sense that the memory, let alone the very "experience of pain itself</w:t>
      </w:r>
      <w:r w:rsidRPr="00FB1D2B">
        <w:rPr>
          <w:rFonts w:ascii="Times" w:eastAsia="Times New Roman" w:hAnsi="Times" w:cs="Times"/>
          <w:color w:val="150101"/>
          <w:sz w:val="20"/>
          <w:szCs w:val="20"/>
          <w:lang w:val="en-GB"/>
        </w:rPr>
        <w:t>,</w:t>
      </w:r>
      <w:r w:rsidRPr="00FB1D2B">
        <w:rPr>
          <w:rFonts w:ascii="GrTimes" w:eastAsia="Times New Roman" w:hAnsi="GrTimes" w:cs="Arial"/>
          <w:color w:val="150101"/>
          <w:sz w:val="20"/>
          <w:szCs w:val="20"/>
        </w:rPr>
        <w:t xml:space="preserve"> creates its own time out of interrupted time, its own coherence out of incoherence" (Frank 1997: 65).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lastRenderedPageBreak/>
        <w:t xml:space="preserve">For the performance site of this cinematographically structured twelve-scene re-telling of betrayal, pain and death,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maintains Sophocles' barren landscape of Lemnos, but not the central image of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primitive dwelling "with the two entrances" (l. 16-17).</w:t>
      </w:r>
      <w:r w:rsidRPr="00FB1D2B">
        <w:rPr>
          <w:rFonts w:ascii="Arial" w:eastAsia="Times New Roman" w:hAnsi="Arial" w:cs="Arial"/>
          <w:color w:val="150101"/>
          <w:sz w:val="18"/>
          <w:szCs w:val="18"/>
        </w:rPr>
        <w:footnoteReference w:customMarkFollows="1" w:id="6"/>
        <w:t>[6]</w:t>
      </w:r>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Jesurun's</w:t>
      </w:r>
      <w:proofErr w:type="spellEnd"/>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being kicked out "of the cripple wing because [he] was making too much trouble" (1994: 77), now lives alone in a horrible hotel, drinks </w:t>
      </w:r>
      <w:proofErr w:type="spellStart"/>
      <w:r w:rsidRPr="00FB1D2B">
        <w:rPr>
          <w:rFonts w:ascii="GrTimes" w:eastAsia="Times New Roman" w:hAnsi="GrTimes" w:cs="Arial"/>
          <w:color w:val="150101"/>
          <w:sz w:val="20"/>
          <w:szCs w:val="20"/>
        </w:rPr>
        <w:t>marguerita</w:t>
      </w:r>
      <w:proofErr w:type="spellEnd"/>
      <w:r w:rsidRPr="00FB1D2B">
        <w:rPr>
          <w:rFonts w:ascii="GrTimes" w:eastAsia="Times New Roman" w:hAnsi="GrTimes" w:cs="Arial"/>
          <w:color w:val="150101"/>
          <w:sz w:val="20"/>
          <w:szCs w:val="20"/>
        </w:rPr>
        <w:t xml:space="preserve"> and sometimes soaks his wounded leg in it.  The performance field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reconceives for his dead hero is mostly a linguistic rather than a mimetic one that yields itself to an array of interpretations, ranging from the "black hole" of discrimination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was thrown off board due to his bad smell and present uselessness),</w:t>
      </w:r>
      <w:r w:rsidRPr="00FB1D2B">
        <w:rPr>
          <w:rFonts w:ascii="Arial" w:eastAsia="Times New Roman" w:hAnsi="Arial" w:cs="Arial"/>
          <w:color w:val="150101"/>
          <w:sz w:val="18"/>
          <w:szCs w:val="18"/>
        </w:rPr>
        <w:footnoteReference w:customMarkFollows="1" w:id="7"/>
        <w:t>[7]</w:t>
      </w:r>
      <w:r w:rsidRPr="00FB1D2B">
        <w:rPr>
          <w:rFonts w:ascii="GrTimes" w:eastAsia="Times New Roman" w:hAnsi="GrTimes" w:cs="Arial"/>
          <w:color w:val="150101"/>
          <w:sz w:val="20"/>
          <w:szCs w:val="20"/>
        </w:rPr>
        <w:t xml:space="preserve"> to a prison cell, a red neon light district, a </w:t>
      </w:r>
      <w:proofErr w:type="spellStart"/>
      <w:r w:rsidRPr="00FB1D2B">
        <w:rPr>
          <w:rFonts w:ascii="GrTimes" w:eastAsia="Times New Roman" w:hAnsi="GrTimes" w:cs="Arial"/>
          <w:color w:val="150101"/>
          <w:sz w:val="20"/>
          <w:szCs w:val="20"/>
        </w:rPr>
        <w:t>post apocalyptic</w:t>
      </w:r>
      <w:proofErr w:type="spellEnd"/>
      <w:r w:rsidRPr="00FB1D2B">
        <w:rPr>
          <w:rFonts w:ascii="GrTimes" w:eastAsia="Times New Roman" w:hAnsi="GrTimes" w:cs="Arial"/>
          <w:color w:val="150101"/>
          <w:sz w:val="20"/>
          <w:szCs w:val="20"/>
        </w:rPr>
        <w:t xml:space="preserve"> no-place where meaning stubbornly refuses to arrive or arise, to a metaphor of a horrible, disintegrating world ―possibly the underside of postmodern (American) culture― and most importantly to a magical space, an extension of the human mind that reveals the creative powers of the individual soul as boundaries between subjective and objective, self and universe, life and death, theatre and reality were annihilated. Within this unspecified field, </w:t>
      </w:r>
      <w:proofErr w:type="spellStart"/>
      <w:r w:rsidRPr="00FB1D2B">
        <w:rPr>
          <w:rFonts w:ascii="GrTimes" w:eastAsia="Times New Roman" w:hAnsi="GrTimes" w:cs="Arial"/>
          <w:color w:val="150101"/>
          <w:sz w:val="20"/>
          <w:szCs w:val="20"/>
        </w:rPr>
        <w:t>anthing</w:t>
      </w:r>
      <w:proofErr w:type="spellEnd"/>
      <w:r w:rsidRPr="00FB1D2B">
        <w:rPr>
          <w:rFonts w:ascii="GrTimes" w:eastAsia="Times New Roman" w:hAnsi="GrTimes" w:cs="Arial"/>
          <w:color w:val="150101"/>
          <w:sz w:val="20"/>
          <w:szCs w:val="20"/>
        </w:rPr>
        <w:t xml:space="preserve"> goes,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tells us.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What I cannot see, I can touch.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What I cannot touch, I can see.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What I cannot see, I can imagine.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What I can imagine is mine to keep.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What I cannot imagine is not mine. (75)</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Like Beckett's </w:t>
      </w:r>
      <w:r w:rsidRPr="00FB1D2B">
        <w:rPr>
          <w:rFonts w:ascii="GrTimes" w:eastAsia="Times New Roman" w:hAnsi="GrTimes" w:cs="Arial"/>
          <w:i/>
          <w:iCs/>
          <w:color w:val="150101"/>
          <w:sz w:val="20"/>
          <w:szCs w:val="20"/>
        </w:rPr>
        <w:t>Endgame</w:t>
      </w:r>
      <w:r w:rsidRPr="00FB1D2B">
        <w:rPr>
          <w:rFonts w:ascii="GrTimes" w:eastAsia="Times New Roman" w:hAnsi="GrTimes" w:cs="Arial"/>
          <w:color w:val="150101"/>
          <w:sz w:val="20"/>
          <w:szCs w:val="20"/>
        </w:rPr>
        <w:t xml:space="preserve">, where the </w:t>
      </w:r>
      <w:proofErr w:type="spellStart"/>
      <w:r w:rsidRPr="00FB1D2B">
        <w:rPr>
          <w:rFonts w:ascii="GrTimes" w:eastAsia="Times New Roman" w:hAnsi="GrTimes" w:cs="Arial"/>
          <w:i/>
          <w:iCs/>
          <w:color w:val="150101"/>
          <w:sz w:val="20"/>
          <w:szCs w:val="20"/>
        </w:rPr>
        <w:t>mise</w:t>
      </w:r>
      <w:proofErr w:type="spellEnd"/>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en</w:t>
      </w:r>
      <w:proofErr w:type="spellEnd"/>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scéne</w:t>
      </w:r>
      <w:proofErr w:type="spellEnd"/>
      <w:r w:rsidRPr="00FB1D2B">
        <w:rPr>
          <w:rFonts w:ascii="GrTimes" w:eastAsia="Times New Roman" w:hAnsi="GrTimes" w:cs="Arial"/>
          <w:color w:val="150101"/>
          <w:sz w:val="20"/>
          <w:szCs w:val="20"/>
        </w:rPr>
        <w:t xml:space="preserve"> operates as the visual image of Ham's </w:t>
      </w:r>
      <w:proofErr w:type="spellStart"/>
      <w:r w:rsidRPr="00FB1D2B">
        <w:rPr>
          <w:rFonts w:ascii="GrTimes" w:eastAsia="Times New Roman" w:hAnsi="GrTimes" w:cs="Arial"/>
          <w:i/>
          <w:iCs/>
          <w:color w:val="150101"/>
          <w:sz w:val="20"/>
          <w:szCs w:val="20"/>
        </w:rPr>
        <w:t>mise</w:t>
      </w:r>
      <w:proofErr w:type="spellEnd"/>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en</w:t>
      </w:r>
      <w:proofErr w:type="spellEnd"/>
      <w:r w:rsidRPr="00FB1D2B">
        <w:rPr>
          <w:rFonts w:ascii="GrTimes" w:eastAsia="Times New Roman" w:hAnsi="GrTimes" w:cs="Arial"/>
          <w:i/>
          <w:iCs/>
          <w:color w:val="150101"/>
          <w:sz w:val="20"/>
          <w:szCs w:val="20"/>
        </w:rPr>
        <w:t xml:space="preserve"> abyme, </w:t>
      </w:r>
      <w:proofErr w:type="spellStart"/>
      <w:r w:rsidRPr="00FB1D2B">
        <w:rPr>
          <w:rFonts w:ascii="GrTimes" w:eastAsia="Times New Roman" w:hAnsi="GrTimes" w:cs="Arial"/>
          <w:i/>
          <w:iCs/>
          <w:color w:val="150101"/>
          <w:sz w:val="20"/>
          <w:szCs w:val="20"/>
        </w:rPr>
        <w:t>Philoktetes</w:t>
      </w:r>
      <w:proofErr w:type="spellEnd"/>
      <w:r w:rsidRPr="00FB1D2B">
        <w:rPr>
          <w:rFonts w:ascii="GrTimes" w:eastAsia="Times New Roman" w:hAnsi="GrTimes" w:cs="Arial"/>
          <w:i/>
          <w:iCs/>
          <w:color w:val="150101"/>
          <w:sz w:val="20"/>
          <w:szCs w:val="20"/>
        </w:rPr>
        <w:t xml:space="preserve"> </w:t>
      </w:r>
      <w:r w:rsidRPr="00FB1D2B">
        <w:rPr>
          <w:rFonts w:ascii="GrTimes" w:eastAsia="Times New Roman" w:hAnsi="GrTimes" w:cs="Arial"/>
          <w:color w:val="150101"/>
          <w:sz w:val="20"/>
          <w:szCs w:val="20"/>
        </w:rPr>
        <w:t>is structured as a succession of present instants that "externalize an internal conflict occasioned by an event to which the mind must respond" (</w:t>
      </w:r>
      <w:proofErr w:type="spellStart"/>
      <w:r w:rsidRPr="00FB1D2B">
        <w:rPr>
          <w:rFonts w:ascii="GrTimes" w:eastAsia="Times New Roman" w:hAnsi="GrTimes" w:cs="Arial"/>
          <w:color w:val="150101"/>
          <w:sz w:val="20"/>
          <w:szCs w:val="20"/>
        </w:rPr>
        <w:t>Andreach</w:t>
      </w:r>
      <w:proofErr w:type="spellEnd"/>
      <w:r w:rsidRPr="00FB1D2B">
        <w:rPr>
          <w:rFonts w:ascii="GrTimes" w:eastAsia="Times New Roman" w:hAnsi="GrTimes" w:cs="Arial"/>
          <w:color w:val="150101"/>
          <w:sz w:val="20"/>
          <w:szCs w:val="20"/>
        </w:rPr>
        <w:t xml:space="preserve"> 1998: 154). In his isolation, cut off from the healthy human society for ten years, living with and like the beasts,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has learned to  put up with his "impure, evil-smelling, unclean thing god has inflicted curse and malediction, contempt and </w:t>
      </w:r>
      <w:proofErr w:type="spellStart"/>
      <w:r w:rsidRPr="00FB1D2B">
        <w:rPr>
          <w:rFonts w:ascii="GrTimes" w:eastAsia="Times New Roman" w:hAnsi="GrTimes" w:cs="Arial"/>
          <w:color w:val="150101"/>
          <w:sz w:val="20"/>
          <w:szCs w:val="20"/>
        </w:rPr>
        <w:t>abusement</w:t>
      </w:r>
      <w:proofErr w:type="spellEnd"/>
      <w:r w:rsidRPr="00FB1D2B">
        <w:rPr>
          <w:rFonts w:ascii="GrTimes" w:eastAsia="Times New Roman" w:hAnsi="GrTimes" w:cs="Arial"/>
          <w:color w:val="150101"/>
          <w:sz w:val="20"/>
          <w:szCs w:val="20"/>
        </w:rPr>
        <w:t xml:space="preserve">, </w:t>
      </w:r>
      <w:r w:rsidRPr="00FB1D2B">
        <w:rPr>
          <w:rFonts w:ascii="GrTimes" w:eastAsia="Times New Roman" w:hAnsi="GrTimes" w:cs="Arial"/>
          <w:color w:val="150101"/>
          <w:sz w:val="20"/>
          <w:szCs w:val="20"/>
        </w:rPr>
        <w:lastRenderedPageBreak/>
        <w:t xml:space="preserve">infamy, ire and degradation as upon no other people" (78). In other words, he has learned what it means to live in a body as a body, a suffering body, a rejected body and gradually a </w:t>
      </w:r>
      <w:proofErr w:type="spellStart"/>
      <w:r w:rsidRPr="00FB1D2B">
        <w:rPr>
          <w:rFonts w:ascii="GrTimes" w:eastAsia="Times New Roman" w:hAnsi="GrTimes" w:cs="Arial"/>
          <w:color w:val="150101"/>
          <w:sz w:val="20"/>
          <w:szCs w:val="20"/>
        </w:rPr>
        <w:t>degendered</w:t>
      </w:r>
      <w:proofErr w:type="spellEnd"/>
      <w:r w:rsidRPr="00FB1D2B">
        <w:rPr>
          <w:rFonts w:ascii="GrTimes" w:eastAsia="Times New Roman" w:hAnsi="GrTimes" w:cs="Arial"/>
          <w:color w:val="150101"/>
          <w:sz w:val="20"/>
          <w:szCs w:val="20"/>
        </w:rPr>
        <w:t xml:space="preserve"> (a dead) body. </w:t>
      </w:r>
      <w:r w:rsidRPr="00FB1D2B">
        <w:rPr>
          <w:rFonts w:ascii="Arial" w:eastAsia="Times New Roman" w:hAnsi="Arial" w:cs="Arial"/>
          <w:color w:val="150101"/>
          <w:sz w:val="18"/>
          <w:szCs w:val="18"/>
        </w:rPr>
        <w:footnoteReference w:customMarkFollows="1" w:id="8"/>
        <w:t>[8]</w:t>
      </w:r>
      <w:r w:rsidRPr="00FB1D2B">
        <w:rPr>
          <w:rFonts w:ascii="GrTimes" w:eastAsia="Times New Roman" w:hAnsi="GrTimes" w:cs="Arial"/>
          <w:color w:val="150101"/>
          <w:sz w:val="20"/>
          <w:szCs w:val="20"/>
        </w:rPr>
        <w:t xml:space="preserve"> As Garner observes, in extreme situations such as exhaustion, and in the case of gravely ill patients consumed by suffering, there is a tendency to withdraw from the world and the live human body into a physical body that begins to feel like a burden, no longer "belonging" to the patient. This strong sense of the loss of self along with an </w:t>
      </w:r>
      <w:proofErr w:type="spellStart"/>
      <w:r w:rsidRPr="00FB1D2B">
        <w:rPr>
          <w:rFonts w:ascii="GrTimes" w:eastAsia="Times New Roman" w:hAnsi="GrTimes" w:cs="Arial"/>
          <w:color w:val="150101"/>
          <w:sz w:val="20"/>
          <w:szCs w:val="20"/>
        </w:rPr>
        <w:t>awarenss</w:t>
      </w:r>
      <w:proofErr w:type="spellEnd"/>
      <w:r w:rsidRPr="00FB1D2B">
        <w:rPr>
          <w:rFonts w:ascii="GrTimes" w:eastAsia="Times New Roman" w:hAnsi="GrTimes" w:cs="Arial"/>
          <w:color w:val="150101"/>
          <w:sz w:val="20"/>
          <w:szCs w:val="20"/>
        </w:rPr>
        <w:t xml:space="preserve"> of the physical body as "thing" within the lived body allow "the materiality of the body and its vulnerable articulations not only to</w:t>
      </w:r>
      <w:proofErr w:type="gramStart"/>
      <w:r w:rsidRPr="00FB1D2B">
        <w:rPr>
          <w:rFonts w:ascii="GrTimes" w:eastAsia="Times New Roman" w:hAnsi="GrTimes" w:cs="Arial"/>
          <w:color w:val="150101"/>
          <w:sz w:val="20"/>
          <w:szCs w:val="20"/>
        </w:rPr>
        <w:t>  exemplify</w:t>
      </w:r>
      <w:proofErr w:type="gramEnd"/>
      <w:r w:rsidRPr="00FB1D2B">
        <w:rPr>
          <w:rFonts w:ascii="GrTimes" w:eastAsia="Times New Roman" w:hAnsi="GrTimes" w:cs="Arial"/>
          <w:color w:val="150101"/>
          <w:sz w:val="20"/>
          <w:szCs w:val="20"/>
        </w:rPr>
        <w:t xml:space="preserve"> but constitute the semantics of performance" (Garner 1994: 109, 44).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presence is first felt through his groan that establishes pain as the overwhelming image: the signifying body </w:t>
      </w:r>
      <w:r w:rsidRPr="00FB1D2B">
        <w:rPr>
          <w:rFonts w:ascii="GrTimes" w:eastAsia="Times New Roman" w:hAnsi="GrTimes" w:cs="Arial"/>
          <w:i/>
          <w:iCs/>
          <w:color w:val="150101"/>
          <w:sz w:val="20"/>
          <w:szCs w:val="20"/>
        </w:rPr>
        <w:t xml:space="preserve">in extremis. </w:t>
      </w:r>
      <w:r w:rsidRPr="00FB1D2B">
        <w:rPr>
          <w:rFonts w:ascii="Arial" w:eastAsia="Times New Roman" w:hAnsi="Arial" w:cs="Arial"/>
          <w:color w:val="150101"/>
          <w:sz w:val="18"/>
          <w:szCs w:val="18"/>
        </w:rPr>
        <w:footnoteReference w:customMarkFollows="1" w:id="9"/>
        <w:t>[9]</w:t>
      </w:r>
      <w:r w:rsidRPr="00FB1D2B">
        <w:rPr>
          <w:rFonts w:ascii="GrTimes" w:eastAsia="Times New Roman" w:hAnsi="GrTimes" w:cs="Arial"/>
          <w:color w:val="150101"/>
          <w:sz w:val="20"/>
          <w:szCs w:val="20"/>
        </w:rPr>
        <w:t xml:space="preserve"> And since the language of pain has no referential content to express, one must both "objectify its felt characteristics and hold steadily visible the referent for those characteristics (</w:t>
      </w:r>
      <w:proofErr w:type="spellStart"/>
      <w:r w:rsidRPr="00FB1D2B">
        <w:rPr>
          <w:rFonts w:ascii="GrTimes" w:eastAsia="Times New Roman" w:hAnsi="GrTimes" w:cs="Arial"/>
          <w:color w:val="150101"/>
          <w:sz w:val="20"/>
          <w:szCs w:val="20"/>
        </w:rPr>
        <w:t>Scarry</w:t>
      </w:r>
      <w:proofErr w:type="spellEnd"/>
      <w:r w:rsidRPr="00FB1D2B">
        <w:rPr>
          <w:rFonts w:ascii="GrTimes" w:eastAsia="Times New Roman" w:hAnsi="GrTimes" w:cs="Arial"/>
          <w:color w:val="150101"/>
          <w:sz w:val="20"/>
          <w:szCs w:val="20"/>
        </w:rPr>
        <w:t xml:space="preserve"> 1985: 4, 9, 17). Within this context it is with special significance that the part of the body that is bleeding in both texts of </w:t>
      </w:r>
      <w:proofErr w:type="spellStart"/>
      <w:r w:rsidRPr="00FB1D2B">
        <w:rPr>
          <w:rFonts w:ascii="GrTimes" w:eastAsia="Times New Roman" w:hAnsi="GrTimes" w:cs="Arial"/>
          <w:i/>
          <w:iCs/>
          <w:color w:val="150101"/>
          <w:sz w:val="20"/>
          <w:szCs w:val="20"/>
        </w:rPr>
        <w:t>Philoktetes</w:t>
      </w:r>
      <w:proofErr w:type="spellEnd"/>
      <w:proofErr w:type="gramStart"/>
      <w:r w:rsidRPr="00FB1D2B">
        <w:rPr>
          <w:rFonts w:ascii="GrTimes" w:eastAsia="Times New Roman" w:hAnsi="GrTimes" w:cs="Arial"/>
          <w:color w:val="150101"/>
          <w:sz w:val="20"/>
          <w:szCs w:val="20"/>
        </w:rPr>
        <w:t>  is</w:t>
      </w:r>
      <w:proofErr w:type="gramEnd"/>
      <w:r w:rsidRPr="00FB1D2B">
        <w:rPr>
          <w:rFonts w:ascii="GrTimes" w:eastAsia="Times New Roman" w:hAnsi="GrTimes" w:cs="Arial"/>
          <w:color w:val="150101"/>
          <w:sz w:val="20"/>
          <w:szCs w:val="20"/>
        </w:rPr>
        <w:t xml:space="preserve"> the "harsh-devouring," "blood-drinking" (l. 694-5), "beast-infested" (l. 698) foot.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As </w:t>
      </w:r>
      <w:proofErr w:type="spellStart"/>
      <w:r w:rsidRPr="00FB1D2B">
        <w:rPr>
          <w:rFonts w:ascii="GrTimes" w:eastAsia="Times New Roman" w:hAnsi="GrTimes" w:cs="Arial"/>
          <w:color w:val="150101"/>
          <w:sz w:val="20"/>
          <w:szCs w:val="20"/>
        </w:rPr>
        <w:t>Stallybrass</w:t>
      </w:r>
      <w:proofErr w:type="spellEnd"/>
      <w:r w:rsidRPr="00FB1D2B">
        <w:rPr>
          <w:rFonts w:ascii="GrTimes" w:eastAsia="Times New Roman" w:hAnsi="GrTimes" w:cs="Arial"/>
          <w:color w:val="150101"/>
          <w:sz w:val="20"/>
          <w:szCs w:val="20"/>
        </w:rPr>
        <w:t xml:space="preserve"> argues in his</w:t>
      </w:r>
      <w:r w:rsidRPr="00FB1D2B">
        <w:rPr>
          <w:rFonts w:ascii="Times" w:eastAsia="Times New Roman" w:hAnsi="Times" w:cs="Times"/>
          <w:color w:val="150101"/>
          <w:sz w:val="20"/>
          <w:szCs w:val="20"/>
          <w:lang w:val="en-GB"/>
        </w:rPr>
        <w:t xml:space="preserve"> informative</w:t>
      </w:r>
      <w:r w:rsidRPr="00FB1D2B">
        <w:rPr>
          <w:rFonts w:ascii="GrTimes" w:eastAsia="Times New Roman" w:hAnsi="GrTimes" w:cs="Arial"/>
          <w:color w:val="150101"/>
          <w:sz w:val="20"/>
          <w:szCs w:val="20"/>
        </w:rPr>
        <w:t xml:space="preserve"> article "Footnotes," traditionally the foot has been a sign of power. For example,</w:t>
      </w:r>
      <w:proofErr w:type="gramStart"/>
      <w:r w:rsidRPr="00FB1D2B">
        <w:rPr>
          <w:rFonts w:ascii="GrTimes" w:eastAsia="Times New Roman" w:hAnsi="GrTimes" w:cs="Arial"/>
          <w:color w:val="150101"/>
          <w:sz w:val="20"/>
          <w:szCs w:val="20"/>
        </w:rPr>
        <w:t>  kissing</w:t>
      </w:r>
      <w:proofErr w:type="gramEnd"/>
      <w:r w:rsidRPr="00FB1D2B">
        <w:rPr>
          <w:rFonts w:ascii="GrTimes" w:eastAsia="Times New Roman" w:hAnsi="GrTimes" w:cs="Arial"/>
          <w:color w:val="150101"/>
          <w:sz w:val="20"/>
          <w:szCs w:val="20"/>
        </w:rPr>
        <w:t xml:space="preserve"> the feet of the Pope was (and in many ways still is) a custom indicating submission. </w:t>
      </w:r>
      <w:r w:rsidRPr="00FB1D2B">
        <w:rPr>
          <w:rFonts w:ascii="GrTimes" w:eastAsia="Times New Roman" w:hAnsi="GrTimes" w:cs="Arial"/>
          <w:color w:val="150101"/>
          <w:sz w:val="20"/>
          <w:szCs w:val="20"/>
        </w:rPr>
        <w:lastRenderedPageBreak/>
        <w:t>By</w:t>
      </w:r>
      <w:proofErr w:type="gramStart"/>
      <w:r w:rsidRPr="00FB1D2B">
        <w:rPr>
          <w:rFonts w:ascii="GrTimes" w:eastAsia="Times New Roman" w:hAnsi="GrTimes" w:cs="Arial"/>
          <w:color w:val="150101"/>
          <w:sz w:val="20"/>
          <w:szCs w:val="20"/>
        </w:rPr>
        <w:t>  putting</w:t>
      </w:r>
      <w:proofErr w:type="gramEnd"/>
      <w:r w:rsidRPr="00FB1D2B">
        <w:rPr>
          <w:rFonts w:ascii="GrTimes" w:eastAsia="Times New Roman" w:hAnsi="GrTimes" w:cs="Arial"/>
          <w:color w:val="150101"/>
          <w:sz w:val="20"/>
          <w:szCs w:val="20"/>
        </w:rPr>
        <w:t xml:space="preserve"> his feet upon his enemies, Marlowe's Tamburlaine makes them his footstool.  The poor are</w:t>
      </w:r>
      <w:proofErr w:type="gramStart"/>
      <w:r w:rsidRPr="00FB1D2B">
        <w:rPr>
          <w:rFonts w:ascii="GrTimes" w:eastAsia="Times New Roman" w:hAnsi="GrTimes" w:cs="Arial"/>
          <w:color w:val="150101"/>
          <w:sz w:val="20"/>
          <w:szCs w:val="20"/>
        </w:rPr>
        <w:t>  "</w:t>
      </w:r>
      <w:proofErr w:type="gramEnd"/>
      <w:r w:rsidRPr="00FB1D2B">
        <w:rPr>
          <w:rFonts w:ascii="GrTimes" w:eastAsia="Times New Roman" w:hAnsi="GrTimes" w:cs="Arial"/>
          <w:color w:val="150101"/>
          <w:sz w:val="20"/>
          <w:szCs w:val="20"/>
        </w:rPr>
        <w:t xml:space="preserve">what the social body walks with and what the social body bruises [....] The foot is what is stepped on. But the head of society is never footless; the head's feet are the active instruments of subordination" (1997: 314-15). There has always been a connection between the limping of the body and the limping of the body politic. Those who are fortunate have firm and solid feet. The less fortunate, drag them like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or limp like Falstaff or lean on a crutch like </w:t>
      </w:r>
      <w:proofErr w:type="spellStart"/>
      <w:r w:rsidRPr="00FB1D2B">
        <w:rPr>
          <w:rFonts w:ascii="GrTimes" w:eastAsia="Times New Roman" w:hAnsi="GrTimes" w:cs="Arial"/>
          <w:color w:val="150101"/>
          <w:sz w:val="20"/>
          <w:szCs w:val="20"/>
        </w:rPr>
        <w:t>Northumberlamd</w:t>
      </w:r>
      <w:proofErr w:type="spellEnd"/>
      <w:r w:rsidRPr="00FB1D2B">
        <w:rPr>
          <w:rFonts w:ascii="GrTimes" w:eastAsia="Times New Roman" w:hAnsi="GrTimes" w:cs="Arial"/>
          <w:color w:val="150101"/>
          <w:sz w:val="20"/>
          <w:szCs w:val="20"/>
        </w:rPr>
        <w:t xml:space="preserve"> in </w:t>
      </w:r>
      <w:r w:rsidRPr="00FB1D2B">
        <w:rPr>
          <w:rFonts w:ascii="GrTimes" w:eastAsia="Times New Roman" w:hAnsi="GrTimes" w:cs="Arial"/>
          <w:i/>
          <w:iCs/>
          <w:color w:val="150101"/>
          <w:sz w:val="20"/>
          <w:szCs w:val="20"/>
        </w:rPr>
        <w:t>Henry IV</w:t>
      </w:r>
      <w:r w:rsidRPr="00FB1D2B">
        <w:rPr>
          <w:rFonts w:ascii="GrTimes" w:eastAsia="Times New Roman" w:hAnsi="GrTimes" w:cs="Arial"/>
          <w:color w:val="150101"/>
          <w:sz w:val="20"/>
          <w:szCs w:val="20"/>
        </w:rPr>
        <w:t xml:space="preserve"> or have feet of clay or "</w:t>
      </w:r>
      <w:proofErr w:type="spellStart"/>
      <w:r w:rsidRPr="00FB1D2B">
        <w:rPr>
          <w:rFonts w:ascii="GrTimes" w:eastAsia="Times New Roman" w:hAnsi="GrTimes" w:cs="Arial"/>
          <w:color w:val="150101"/>
          <w:sz w:val="20"/>
          <w:szCs w:val="20"/>
        </w:rPr>
        <w:t>putst</w:t>
      </w:r>
      <w:proofErr w:type="spellEnd"/>
      <w:r w:rsidRPr="00FB1D2B">
        <w:rPr>
          <w:rFonts w:ascii="GrTimes" w:eastAsia="Times New Roman" w:hAnsi="GrTimes" w:cs="Arial"/>
          <w:color w:val="150101"/>
          <w:sz w:val="20"/>
          <w:szCs w:val="20"/>
        </w:rPr>
        <w:t xml:space="preserve"> the wrong </w:t>
      </w:r>
      <w:proofErr w:type="spellStart"/>
      <w:r w:rsidRPr="00FB1D2B">
        <w:rPr>
          <w:rFonts w:ascii="GrTimes" w:eastAsia="Times New Roman" w:hAnsi="GrTimes" w:cs="Arial"/>
          <w:color w:val="150101"/>
          <w:sz w:val="20"/>
          <w:szCs w:val="20"/>
        </w:rPr>
        <w:t>foote</w:t>
      </w:r>
      <w:proofErr w:type="spellEnd"/>
      <w:r w:rsidRPr="00FB1D2B">
        <w:rPr>
          <w:rFonts w:ascii="GrTimes" w:eastAsia="Times New Roman" w:hAnsi="GrTimes" w:cs="Arial"/>
          <w:color w:val="150101"/>
          <w:sz w:val="20"/>
          <w:szCs w:val="20"/>
        </w:rPr>
        <w:t xml:space="preserve"> before" (Dent, in </w:t>
      </w:r>
      <w:proofErr w:type="spellStart"/>
      <w:r w:rsidRPr="00FB1D2B">
        <w:rPr>
          <w:rFonts w:ascii="GrTimes" w:eastAsia="Times New Roman" w:hAnsi="GrTimes" w:cs="Arial"/>
          <w:color w:val="150101"/>
          <w:sz w:val="20"/>
          <w:szCs w:val="20"/>
        </w:rPr>
        <w:t>Stallybrass</w:t>
      </w:r>
      <w:proofErr w:type="spellEnd"/>
      <w:r w:rsidRPr="00FB1D2B">
        <w:rPr>
          <w:rFonts w:ascii="GrTimes" w:eastAsia="Times New Roman" w:hAnsi="GrTimes" w:cs="Arial"/>
          <w:color w:val="150101"/>
          <w:sz w:val="20"/>
          <w:szCs w:val="20"/>
        </w:rPr>
        <w:t xml:space="preserve"> 1997: 315). Caliban is a "</w:t>
      </w:r>
      <w:proofErr w:type="spellStart"/>
      <w:r w:rsidRPr="00FB1D2B">
        <w:rPr>
          <w:rFonts w:ascii="GrTimes" w:eastAsia="Times New Roman" w:hAnsi="GrTimes" w:cs="Arial"/>
          <w:color w:val="150101"/>
          <w:sz w:val="20"/>
          <w:szCs w:val="20"/>
        </w:rPr>
        <w:t>footlicker</w:t>
      </w:r>
      <w:proofErr w:type="spellEnd"/>
      <w:r w:rsidRPr="00FB1D2B">
        <w:rPr>
          <w:rFonts w:ascii="GrTimes" w:eastAsia="Times New Roman" w:hAnsi="GrTimes" w:cs="Arial"/>
          <w:color w:val="150101"/>
          <w:sz w:val="20"/>
          <w:szCs w:val="20"/>
        </w:rPr>
        <w:t xml:space="preserve">" ready to kiss Stephano's feet (2.2.149, 152) (also </w:t>
      </w:r>
      <w:proofErr w:type="spellStart"/>
      <w:r w:rsidRPr="00FB1D2B">
        <w:rPr>
          <w:rFonts w:ascii="GrTimes" w:eastAsia="Times New Roman" w:hAnsi="GrTimes" w:cs="Arial"/>
          <w:color w:val="150101"/>
          <w:sz w:val="20"/>
          <w:szCs w:val="20"/>
        </w:rPr>
        <w:t>Stallygrass</w:t>
      </w:r>
      <w:proofErr w:type="spellEnd"/>
      <w:r w:rsidRPr="00FB1D2B">
        <w:rPr>
          <w:rFonts w:ascii="GrTimes" w:eastAsia="Times New Roman" w:hAnsi="GrTimes" w:cs="Arial"/>
          <w:color w:val="150101"/>
          <w:sz w:val="20"/>
          <w:szCs w:val="20"/>
        </w:rPr>
        <w:t xml:space="preserve"> 1997: 315). Sophocles'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calls his foot "my jailer, my executioner" (l. 785-6). His objectified foot takes on an existence independent of himself. "Pain... pain... Demon pain.../Twisting, torturing.../ My foot.../How can I bear it</w:t>
      </w:r>
      <w:proofErr w:type="gramStart"/>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Why can't I die?" (</w:t>
      </w:r>
      <w:proofErr w:type="gramStart"/>
      <w:r w:rsidRPr="00FB1D2B">
        <w:rPr>
          <w:rFonts w:ascii="GrTimes" w:eastAsia="Times New Roman" w:hAnsi="GrTimes" w:cs="Arial"/>
          <w:color w:val="150101"/>
          <w:sz w:val="20"/>
          <w:szCs w:val="20"/>
        </w:rPr>
        <w:t>l</w:t>
      </w:r>
      <w:proofErr w:type="gramEnd"/>
      <w:r w:rsidRPr="00FB1D2B">
        <w:rPr>
          <w:rFonts w:ascii="GrTimes" w:eastAsia="Times New Roman" w:hAnsi="GrTimes" w:cs="Arial"/>
          <w:color w:val="150101"/>
          <w:sz w:val="20"/>
          <w:szCs w:val="20"/>
        </w:rPr>
        <w:t xml:space="preserve">. 1185-89), Sophocles writes. </w:t>
      </w:r>
      <w:proofErr w:type="gramStart"/>
      <w:r w:rsidRPr="00FB1D2B">
        <w:rPr>
          <w:rFonts w:ascii="GrTimes" w:eastAsia="Times New Roman" w:hAnsi="GrTimes" w:cs="Arial"/>
          <w:color w:val="150101"/>
          <w:sz w:val="20"/>
          <w:szCs w:val="20"/>
        </w:rPr>
        <w:t>"My leg, the smell, the pain, the howl.</w:t>
      </w:r>
      <w:proofErr w:type="gramEnd"/>
      <w:r w:rsidRPr="00FB1D2B">
        <w:rPr>
          <w:rFonts w:ascii="GrTimes" w:eastAsia="Times New Roman" w:hAnsi="GrTimes" w:cs="Arial"/>
          <w:color w:val="150101"/>
          <w:sz w:val="20"/>
          <w:szCs w:val="20"/>
        </w:rPr>
        <w:t xml:space="preserve"> My toe, my foot, my leg, my legacy,"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re-writes (1994: 86). "I recognize you by your foot," </w:t>
      </w: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xml:space="preserve"> tells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who answers back: "My foot is dead, kid. I was looking at it outside. It had one fly on it. Fuck my foot kid, I' m nobody. Who am I? </w:t>
      </w:r>
      <w:proofErr w:type="gramStart"/>
      <w:r w:rsidRPr="00FB1D2B">
        <w:rPr>
          <w:rFonts w:ascii="GrTimes" w:eastAsia="Times New Roman" w:hAnsi="GrTimes" w:cs="Arial"/>
          <w:color w:val="150101"/>
          <w:sz w:val="20"/>
          <w:szCs w:val="20"/>
        </w:rPr>
        <w:t>No one" (1944: 91).</w:t>
      </w:r>
      <w:proofErr w:type="gramEnd"/>
      <w:r w:rsidRPr="00FB1D2B">
        <w:rPr>
          <w:rFonts w:ascii="GrTimes" w:eastAsia="Times New Roman" w:hAnsi="GrTimes" w:cs="Arial"/>
          <w:color w:val="150101"/>
          <w:sz w:val="20"/>
          <w:szCs w:val="20"/>
        </w:rPr>
        <w:t xml:space="preserve"> The disease that pursues him also marks him as its own. "Tragic characters," </w:t>
      </w:r>
      <w:proofErr w:type="spellStart"/>
      <w:r w:rsidRPr="00FB1D2B">
        <w:rPr>
          <w:rFonts w:ascii="GrTimes" w:eastAsia="Times New Roman" w:hAnsi="GrTimes" w:cs="Arial"/>
          <w:color w:val="150101"/>
          <w:sz w:val="20"/>
          <w:szCs w:val="20"/>
        </w:rPr>
        <w:t>Worman</w:t>
      </w:r>
      <w:proofErr w:type="spellEnd"/>
      <w:r w:rsidRPr="00FB1D2B">
        <w:rPr>
          <w:rFonts w:ascii="GrTimes" w:eastAsia="Times New Roman" w:hAnsi="GrTimes" w:cs="Arial"/>
          <w:color w:val="150101"/>
          <w:sz w:val="20"/>
          <w:szCs w:val="20"/>
        </w:rPr>
        <w:t xml:space="preserve"> writes, "</w:t>
      </w:r>
      <w:proofErr w:type="gramStart"/>
      <w:r w:rsidRPr="00FB1D2B">
        <w:rPr>
          <w:rFonts w:ascii="GrTimes" w:eastAsia="Times New Roman" w:hAnsi="GrTimes" w:cs="Arial"/>
          <w:color w:val="150101"/>
          <w:sz w:val="20"/>
          <w:szCs w:val="20"/>
        </w:rPr>
        <w:t>who</w:t>
      </w:r>
      <w:proofErr w:type="gramEnd"/>
      <w:r w:rsidRPr="00FB1D2B">
        <w:rPr>
          <w:rFonts w:ascii="GrTimes" w:eastAsia="Times New Roman" w:hAnsi="GrTimes" w:cs="Arial"/>
          <w:color w:val="150101"/>
          <w:sz w:val="20"/>
          <w:szCs w:val="20"/>
        </w:rPr>
        <w:t xml:space="preserve"> come into contact with this monstrous element [of pain and frenzy] often become marked by physical excretion: froth at the mouth, excrescent diseases, or dripping gore" (1995: 6). Like Alcestis's veil in Euripides' play, appropriate to mourning,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bite inscribes on his body his internal disturbance, signaling his subject position as one caught between life and </w:t>
      </w:r>
      <w:proofErr w:type="spellStart"/>
      <w:r w:rsidRPr="00FB1D2B">
        <w:rPr>
          <w:rFonts w:ascii="GrTimes" w:eastAsia="Times New Roman" w:hAnsi="GrTimes" w:cs="Arial"/>
          <w:i/>
          <w:iCs/>
          <w:color w:val="150101"/>
          <w:sz w:val="20"/>
          <w:szCs w:val="20"/>
        </w:rPr>
        <w:t>thanatos</w:t>
      </w:r>
      <w:proofErr w:type="spellEnd"/>
      <w:r w:rsidRPr="00FB1D2B">
        <w:rPr>
          <w:rFonts w:ascii="GrTimes" w:eastAsia="Times New Roman" w:hAnsi="GrTimes" w:cs="Arial"/>
          <w:color w:val="150101"/>
          <w:sz w:val="20"/>
          <w:szCs w:val="20"/>
        </w:rPr>
        <w:t xml:space="preserve"> ("dead foot walking," 71), the unspeakable and the </w:t>
      </w:r>
      <w:proofErr w:type="spellStart"/>
      <w:r w:rsidRPr="00FB1D2B">
        <w:rPr>
          <w:rFonts w:ascii="GrTimes" w:eastAsia="Times New Roman" w:hAnsi="GrTimes" w:cs="Arial"/>
          <w:color w:val="150101"/>
          <w:sz w:val="20"/>
          <w:szCs w:val="20"/>
        </w:rPr>
        <w:t>unrepresentable</w:t>
      </w:r>
      <w:proofErr w:type="spellEnd"/>
      <w:r w:rsidRPr="00FB1D2B">
        <w:rPr>
          <w:rFonts w:ascii="GrTimes" w:eastAsia="Times New Roman" w:hAnsi="GrTimes" w:cs="Arial"/>
          <w:color w:val="150101"/>
          <w:sz w:val="20"/>
          <w:szCs w:val="20"/>
        </w:rPr>
        <w:t xml:space="preserve">. Part a daemonic mass and part human, half way between one state and another, the diseased body of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eludes fixed categorization and defeats Odysseus's logic.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is very accurate when he says: "[...] leave your bags of logic and order packed. </w:t>
      </w:r>
      <w:proofErr w:type="gramStart"/>
      <w:r w:rsidRPr="00FB1D2B">
        <w:rPr>
          <w:rFonts w:ascii="GrTimes" w:eastAsia="Times New Roman" w:hAnsi="GrTimes" w:cs="Arial"/>
          <w:color w:val="150101"/>
          <w:sz w:val="20"/>
          <w:szCs w:val="20"/>
        </w:rPr>
        <w:t>They don't mean a thing here in the vicinity of my putrid leg" (86).</w:t>
      </w:r>
      <w:proofErr w:type="gramEnd"/>
      <w:r w:rsidRPr="00FB1D2B">
        <w:rPr>
          <w:rFonts w:ascii="GrTimes" w:eastAsia="Times New Roman" w:hAnsi="GrTimes" w:cs="Arial"/>
          <w:color w:val="150101"/>
          <w:sz w:val="20"/>
          <w:szCs w:val="20"/>
        </w:rPr>
        <w:t xml:space="preserv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In similar terms, his bow, the most powerful stage object in Greek drama, as Michael Walton says (1987: 89), a divine weapon</w:t>
      </w:r>
      <w:proofErr w:type="gramStart"/>
      <w:r w:rsidRPr="00FB1D2B">
        <w:rPr>
          <w:rFonts w:ascii="GrTimes" w:eastAsia="Times New Roman" w:hAnsi="GrTimes" w:cs="Arial"/>
          <w:color w:val="150101"/>
          <w:sz w:val="20"/>
          <w:szCs w:val="20"/>
        </w:rPr>
        <w:t>  given</w:t>
      </w:r>
      <w:proofErr w:type="gramEnd"/>
      <w:r w:rsidRPr="00FB1D2B">
        <w:rPr>
          <w:rFonts w:ascii="GrTimes" w:eastAsia="Times New Roman" w:hAnsi="GrTimes" w:cs="Arial"/>
          <w:color w:val="150101"/>
          <w:sz w:val="20"/>
          <w:szCs w:val="20"/>
        </w:rPr>
        <w:t xml:space="preserve"> to him by Heracles out of gratitude for the lighting of the funeral pyre on Mount </w:t>
      </w:r>
      <w:proofErr w:type="spellStart"/>
      <w:r w:rsidRPr="00FB1D2B">
        <w:rPr>
          <w:rFonts w:ascii="GrTimes" w:eastAsia="Times New Roman" w:hAnsi="GrTimes" w:cs="Arial"/>
          <w:color w:val="150101"/>
          <w:sz w:val="20"/>
          <w:szCs w:val="20"/>
        </w:rPr>
        <w:t>Oeta</w:t>
      </w:r>
      <w:proofErr w:type="spellEnd"/>
      <w:r w:rsidRPr="00FB1D2B">
        <w:rPr>
          <w:rFonts w:ascii="GrTimes" w:eastAsia="Times New Roman" w:hAnsi="GrTimes" w:cs="Arial"/>
          <w:color w:val="150101"/>
          <w:sz w:val="20"/>
          <w:szCs w:val="20"/>
        </w:rPr>
        <w:t xml:space="preserve">― and now used to kill animals and ensure the possessor's survival― hints at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hybrid status, his imaginary "other" face, the power of a powerless body whose grip on cities and nations can still be a </w:t>
      </w:r>
      <w:proofErr w:type="spellStart"/>
      <w:r w:rsidRPr="00FB1D2B">
        <w:rPr>
          <w:rFonts w:ascii="GrTimes" w:eastAsia="Times New Roman" w:hAnsi="GrTimes" w:cs="Arial"/>
          <w:color w:val="150101"/>
          <w:sz w:val="20"/>
          <w:szCs w:val="20"/>
        </w:rPr>
        <w:t>distabilizing</w:t>
      </w:r>
      <w:proofErr w:type="spellEnd"/>
      <w:r w:rsidRPr="00FB1D2B">
        <w:rPr>
          <w:rFonts w:ascii="GrTimes" w:eastAsia="Times New Roman" w:hAnsi="GrTimes" w:cs="Arial"/>
          <w:color w:val="150101"/>
          <w:sz w:val="20"/>
          <w:szCs w:val="20"/>
        </w:rPr>
        <w:t xml:space="preserve"> element. The meeting of the bleeding body and the bloody bow result in a hybrid </w:t>
      </w:r>
      <w:r w:rsidRPr="00FB1D2B">
        <w:rPr>
          <w:rFonts w:ascii="GrTimes" w:eastAsia="Times New Roman" w:hAnsi="GrTimes" w:cs="Arial"/>
          <w:color w:val="150101"/>
          <w:sz w:val="20"/>
          <w:szCs w:val="20"/>
        </w:rPr>
        <w:lastRenderedPageBreak/>
        <w:t xml:space="preserve">body, present and absent at the same time, strong and weak, heroic and degraded, "less than a god, less than a man" (74), "a rotting </w:t>
      </w:r>
      <w:proofErr w:type="spellStart"/>
      <w:r w:rsidRPr="00FB1D2B">
        <w:rPr>
          <w:rFonts w:ascii="GrTimes" w:eastAsia="Times New Roman" w:hAnsi="GrTimes" w:cs="Arial"/>
          <w:color w:val="150101"/>
          <w:sz w:val="20"/>
          <w:szCs w:val="20"/>
        </w:rPr>
        <w:t>aubergine</w:t>
      </w:r>
      <w:proofErr w:type="spellEnd"/>
      <w:r w:rsidRPr="00FB1D2B">
        <w:rPr>
          <w:rFonts w:ascii="GrTimes" w:eastAsia="Times New Roman" w:hAnsi="GrTimes" w:cs="Arial"/>
          <w:color w:val="150101"/>
          <w:sz w:val="20"/>
          <w:szCs w:val="20"/>
        </w:rPr>
        <w:t xml:space="preserve"> covered in red garlic sauce," a human being and a "stinking thing" (74).</w:t>
      </w:r>
      <w:r w:rsidRPr="00FB1D2B">
        <w:rPr>
          <w:rFonts w:ascii="Arial" w:eastAsia="Times New Roman" w:hAnsi="Arial" w:cs="Arial"/>
          <w:color w:val="150101"/>
          <w:sz w:val="18"/>
          <w:szCs w:val="18"/>
        </w:rPr>
        <w:footnoteReference w:customMarkFollows="1" w:id="10"/>
        <w:t>[10]</w:t>
      </w:r>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is never fully defined. As </w:t>
      </w:r>
      <w:proofErr w:type="spellStart"/>
      <w:r w:rsidRPr="00FB1D2B">
        <w:rPr>
          <w:rFonts w:ascii="GrTimes" w:eastAsia="Times New Roman" w:hAnsi="GrTimes" w:cs="Arial"/>
          <w:color w:val="150101"/>
          <w:sz w:val="20"/>
          <w:szCs w:val="20"/>
        </w:rPr>
        <w:t>Bronfen</w:t>
      </w:r>
      <w:proofErr w:type="spellEnd"/>
      <w:r w:rsidRPr="00FB1D2B">
        <w:rPr>
          <w:rFonts w:ascii="GrTimes" w:eastAsia="Times New Roman" w:hAnsi="GrTimes" w:cs="Arial"/>
          <w:color w:val="150101"/>
          <w:sz w:val="20"/>
          <w:szCs w:val="20"/>
        </w:rPr>
        <w:t xml:space="preserve"> notes, a corpse cannot be gendered; it is an "anonymous, inanimate body, pure materiality without soul or personality [....] the </w:t>
      </w:r>
      <w:proofErr w:type="spellStart"/>
      <w:r w:rsidRPr="00FB1D2B">
        <w:rPr>
          <w:rFonts w:ascii="GrTimes" w:eastAsia="Times New Roman" w:hAnsi="GrTimes" w:cs="Arial"/>
          <w:color w:val="150101"/>
          <w:sz w:val="20"/>
          <w:szCs w:val="20"/>
        </w:rPr>
        <w:t>corspe</w:t>
      </w:r>
      <w:proofErr w:type="spellEnd"/>
      <w:r w:rsidRPr="00FB1D2B">
        <w:rPr>
          <w:rFonts w:ascii="GrTimes" w:eastAsia="Times New Roman" w:hAnsi="GrTimes" w:cs="Arial"/>
          <w:color w:val="150101"/>
          <w:sz w:val="20"/>
          <w:szCs w:val="20"/>
        </w:rPr>
        <w:t xml:space="preserve"> is a figure without any distinguishing facial traits of its own [...] </w:t>
      </w:r>
      <w:proofErr w:type="spellStart"/>
      <w:r w:rsidRPr="00FB1D2B">
        <w:rPr>
          <w:rFonts w:ascii="GrTimes" w:eastAsia="Times New Roman" w:hAnsi="GrTimes" w:cs="Arial"/>
          <w:color w:val="150101"/>
          <w:sz w:val="20"/>
          <w:szCs w:val="20"/>
        </w:rPr>
        <w:t>semiotically</w:t>
      </w:r>
      <w:proofErr w:type="spellEnd"/>
      <w:r w:rsidRPr="00FB1D2B">
        <w:rPr>
          <w:rFonts w:ascii="GrTimes" w:eastAsia="Times New Roman" w:hAnsi="GrTimes" w:cs="Arial"/>
          <w:color w:val="150101"/>
          <w:sz w:val="20"/>
          <w:szCs w:val="20"/>
        </w:rPr>
        <w:t xml:space="preserve"> it serves as an arbitrary, empty, interchangeable sign, an interminable surface of projections" (1992: 64). The thingness of the dead body allows the ghostly narrator to look at it from a certain Brechtian and </w:t>
      </w:r>
      <w:proofErr w:type="spellStart"/>
      <w:r w:rsidRPr="00FB1D2B">
        <w:rPr>
          <w:rFonts w:ascii="GrTimes" w:eastAsia="Times New Roman" w:hAnsi="GrTimes" w:cs="Arial"/>
          <w:color w:val="150101"/>
          <w:sz w:val="20"/>
          <w:szCs w:val="20"/>
        </w:rPr>
        <w:t>Artaudian</w:t>
      </w:r>
      <w:proofErr w:type="spellEnd"/>
      <w:r w:rsidRPr="00FB1D2B">
        <w:rPr>
          <w:rFonts w:ascii="GrTimes" w:eastAsia="Times New Roman" w:hAnsi="GrTimes" w:cs="Arial"/>
          <w:color w:val="150101"/>
          <w:sz w:val="20"/>
          <w:szCs w:val="20"/>
        </w:rPr>
        <w:t xml:space="preserve"> perspective ―"inside out" (89). At one point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is presented as a "goddess" (72), somewhere else as "self-born" (72),  at another point as a "woman" (73), an "animal" (75), "a ghost" (88), a fabricated absence and elsewhere as an imagined presence.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This is my place. </w:t>
      </w:r>
      <w:proofErr w:type="gramStart"/>
      <w:r w:rsidRPr="00FB1D2B">
        <w:rPr>
          <w:rFonts w:ascii="GrTimes" w:eastAsia="Times New Roman" w:hAnsi="GrTimes" w:cs="Arial"/>
          <w:color w:val="150101"/>
          <w:sz w:val="20"/>
          <w:szCs w:val="20"/>
        </w:rPr>
        <w:t>My body.</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Odysseus: And we want it, dead or alive.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Seeing that it's neither. You can't have it (88).</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The body is projected as an arena of political contest, ontological debate and theatrical display, the interface between subject and world, the site of the abject, a thing body given its full weight and physical presence at the same time that is erased. Like Prospero,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ghost is conducting his own magic by rearranging the performing spaces of (dis)appearances. Look, see, here it is―now you can see it, now you cannot. He does not see </w:t>
      </w: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xml:space="preserve"> and Odysseus as saviors but as </w:t>
      </w:r>
      <w:proofErr w:type="spellStart"/>
      <w:r w:rsidRPr="00FB1D2B">
        <w:rPr>
          <w:rFonts w:ascii="GrTimes" w:eastAsia="Times New Roman" w:hAnsi="GrTimes" w:cs="Arial"/>
          <w:color w:val="150101"/>
          <w:sz w:val="20"/>
          <w:szCs w:val="20"/>
        </w:rPr>
        <w:t>intrudors</w:t>
      </w:r>
      <w:proofErr w:type="spellEnd"/>
      <w:r w:rsidRPr="00FB1D2B">
        <w:rPr>
          <w:rFonts w:ascii="GrTimes" w:eastAsia="Times New Roman" w:hAnsi="GrTimes" w:cs="Arial"/>
          <w:color w:val="150101"/>
          <w:sz w:val="20"/>
          <w:szCs w:val="20"/>
        </w:rPr>
        <w:t xml:space="preserve"> who "interrupt" his experience and performance of pain.</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You came back because you want me to wipe the disgrace off your face. [...]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My foot may be rotting but you are the rot.</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w:t>
      </w:r>
      <w:proofErr w:type="gramStart"/>
      <w:r w:rsidRPr="00FB1D2B">
        <w:rPr>
          <w:rFonts w:ascii="GrTimes" w:eastAsia="Times New Roman" w:hAnsi="GrTimes" w:cs="Arial"/>
          <w:color w:val="150101"/>
          <w:sz w:val="20"/>
          <w:szCs w:val="20"/>
        </w:rPr>
        <w:t>We' re</w:t>
      </w:r>
      <w:proofErr w:type="gramEnd"/>
      <w:r w:rsidRPr="00FB1D2B">
        <w:rPr>
          <w:rFonts w:ascii="GrTimes" w:eastAsia="Times New Roman" w:hAnsi="GrTimes" w:cs="Arial"/>
          <w:color w:val="150101"/>
          <w:sz w:val="20"/>
          <w:szCs w:val="20"/>
        </w:rPr>
        <w:t xml:space="preserve"> a triangle and indivisible, one nation under an absent god, and you broke the triangle</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gramStart"/>
      <w:r w:rsidRPr="00FB1D2B">
        <w:rPr>
          <w:rFonts w:ascii="GrTimes" w:eastAsia="Times New Roman" w:hAnsi="GrTimes" w:cs="Arial"/>
          <w:color w:val="150101"/>
          <w:sz w:val="20"/>
          <w:szCs w:val="20"/>
        </w:rPr>
        <w:t>and</w:t>
      </w:r>
      <w:proofErr w:type="gramEnd"/>
      <w:r w:rsidRPr="00FB1D2B">
        <w:rPr>
          <w:rFonts w:ascii="GrTimes" w:eastAsia="Times New Roman" w:hAnsi="GrTimes" w:cs="Arial"/>
          <w:color w:val="150101"/>
          <w:sz w:val="20"/>
          <w:szCs w:val="20"/>
        </w:rPr>
        <w:t xml:space="preserve"> now you' </w:t>
      </w:r>
      <w:proofErr w:type="spellStart"/>
      <w:r w:rsidRPr="00FB1D2B">
        <w:rPr>
          <w:rFonts w:ascii="GrTimes" w:eastAsia="Times New Roman" w:hAnsi="GrTimes" w:cs="Arial"/>
          <w:color w:val="150101"/>
          <w:sz w:val="20"/>
          <w:szCs w:val="20"/>
        </w:rPr>
        <w:t>ve</w:t>
      </w:r>
      <w:proofErr w:type="spellEnd"/>
      <w:r w:rsidRPr="00FB1D2B">
        <w:rPr>
          <w:rFonts w:ascii="GrTimes" w:eastAsia="Times New Roman" w:hAnsi="GrTimes" w:cs="Arial"/>
          <w:color w:val="150101"/>
          <w:sz w:val="20"/>
          <w:szCs w:val="20"/>
        </w:rPr>
        <w:t xml:space="preserve"> come to put it back together.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I' m the stinking missing link </w:t>
      </w:r>
      <w:proofErr w:type="gramStart"/>
      <w:r w:rsidRPr="00FB1D2B">
        <w:rPr>
          <w:rFonts w:ascii="GrTimes" w:eastAsia="Times New Roman" w:hAnsi="GrTimes" w:cs="Arial"/>
          <w:color w:val="150101"/>
          <w:sz w:val="20"/>
          <w:szCs w:val="20"/>
        </w:rPr>
        <w:t xml:space="preserve">you' </w:t>
      </w:r>
      <w:proofErr w:type="spellStart"/>
      <w:r w:rsidRPr="00FB1D2B">
        <w:rPr>
          <w:rFonts w:ascii="GrTimes" w:eastAsia="Times New Roman" w:hAnsi="GrTimes" w:cs="Arial"/>
          <w:color w:val="150101"/>
          <w:sz w:val="20"/>
          <w:szCs w:val="20"/>
        </w:rPr>
        <w:t>ve</w:t>
      </w:r>
      <w:proofErr w:type="spellEnd"/>
      <w:proofErr w:type="gramEnd"/>
      <w:r w:rsidRPr="00FB1D2B">
        <w:rPr>
          <w:rFonts w:ascii="GrTimes" w:eastAsia="Times New Roman" w:hAnsi="GrTimes" w:cs="Arial"/>
          <w:color w:val="150101"/>
          <w:sz w:val="20"/>
          <w:szCs w:val="20"/>
        </w:rPr>
        <w:t xml:space="preserve"> been searching for these ten years.</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lastRenderedPageBreak/>
        <w:t>Odysseus is so unfeeling, unscrupulous and cunning that he is ready to do anything not to fail. He is honest enough when he says: "Me in this body who would eat my own children, sleep with my mother, rape my sister, kill my father, give birth to my own brother, destroy my own family to preserve what's left of it. If that's what I have to do" (78-79). Odysseus has no personal stake, except that stake in success (</w:t>
      </w:r>
      <w:proofErr w:type="spellStart"/>
      <w:r w:rsidRPr="00FB1D2B">
        <w:rPr>
          <w:rFonts w:ascii="GrTimes" w:eastAsia="Times New Roman" w:hAnsi="GrTimes" w:cs="Arial"/>
          <w:color w:val="150101"/>
          <w:sz w:val="20"/>
          <w:szCs w:val="20"/>
        </w:rPr>
        <w:t>Winnington</w:t>
      </w:r>
      <w:proofErr w:type="spellEnd"/>
      <w:r w:rsidRPr="00FB1D2B">
        <w:rPr>
          <w:rFonts w:ascii="GrTimes" w:eastAsia="Times New Roman" w:hAnsi="GrTimes" w:cs="Arial"/>
          <w:color w:val="150101"/>
          <w:sz w:val="20"/>
          <w:szCs w:val="20"/>
        </w:rPr>
        <w:t xml:space="preserve">-Ingram 1980: 282). He also wants to find out what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has learned being there all alone, performing amid the sole company of animals. Can he ever go back to civilized society? To what state of mind is he brought? As mentioned earlier,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can only share the performance of the pain but not pain itself; "</w:t>
      </w:r>
      <w:proofErr w:type="gramStart"/>
      <w:r w:rsidRPr="00FB1D2B">
        <w:rPr>
          <w:rFonts w:ascii="GrTimes" w:eastAsia="Times New Roman" w:hAnsi="GrTimes" w:cs="Arial"/>
          <w:color w:val="150101"/>
          <w:sz w:val="20"/>
          <w:szCs w:val="20"/>
        </w:rPr>
        <w:t>I' d</w:t>
      </w:r>
      <w:proofErr w:type="gramEnd"/>
      <w:r w:rsidRPr="00FB1D2B">
        <w:rPr>
          <w:rFonts w:ascii="GrTimes" w:eastAsia="Times New Roman" w:hAnsi="GrTimes" w:cs="Arial"/>
          <w:color w:val="150101"/>
          <w:sz w:val="20"/>
          <w:szCs w:val="20"/>
        </w:rPr>
        <w:t xml:space="preserve"> love to share the pain with you but it's not possible. You see, </w:t>
      </w:r>
      <w:proofErr w:type="gramStart"/>
      <w:r w:rsidRPr="00FB1D2B">
        <w:rPr>
          <w:rFonts w:ascii="GrTimes" w:eastAsia="Times New Roman" w:hAnsi="GrTimes" w:cs="Arial"/>
          <w:color w:val="150101"/>
          <w:sz w:val="20"/>
          <w:szCs w:val="20"/>
        </w:rPr>
        <w:t xml:space="preserve">I' </w:t>
      </w:r>
      <w:proofErr w:type="spellStart"/>
      <w:r w:rsidRPr="00FB1D2B">
        <w:rPr>
          <w:rFonts w:ascii="GrTimes" w:eastAsia="Times New Roman" w:hAnsi="GrTimes" w:cs="Arial"/>
          <w:color w:val="150101"/>
          <w:sz w:val="20"/>
          <w:szCs w:val="20"/>
        </w:rPr>
        <w:t>ve</w:t>
      </w:r>
      <w:proofErr w:type="spellEnd"/>
      <w:proofErr w:type="gramEnd"/>
      <w:r w:rsidRPr="00FB1D2B">
        <w:rPr>
          <w:rFonts w:ascii="GrTimes" w:eastAsia="Times New Roman" w:hAnsi="GrTimes" w:cs="Arial"/>
          <w:color w:val="150101"/>
          <w:sz w:val="20"/>
          <w:szCs w:val="20"/>
        </w:rPr>
        <w:t xml:space="preserve"> become very greedy with it. What have you learned since you left me here? (79).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As long as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was destroying on the battlefield (an</w:t>
      </w:r>
      <w:proofErr w:type="gramStart"/>
      <w:r w:rsidRPr="00FB1D2B">
        <w:rPr>
          <w:rFonts w:ascii="GrTimes" w:eastAsia="Times New Roman" w:hAnsi="GrTimes" w:cs="Arial"/>
          <w:color w:val="150101"/>
          <w:sz w:val="20"/>
          <w:szCs w:val="20"/>
        </w:rPr>
        <w:t>)other's</w:t>
      </w:r>
      <w:proofErr w:type="gramEnd"/>
      <w:r w:rsidRPr="00FB1D2B">
        <w:rPr>
          <w:rFonts w:ascii="GrTimes" w:eastAsia="Times New Roman" w:hAnsi="GrTimes" w:cs="Arial"/>
          <w:color w:val="150101"/>
          <w:sz w:val="20"/>
          <w:szCs w:val="20"/>
        </w:rPr>
        <w:t xml:space="preserve"> body, he was unaware of pain and death, of colonizers and colonized. He was society's useful tool for manipulating power relationships and relocating subject positions. It is only upon turning to his own body position and materiality that he finally finds out things about himself, his </w:t>
      </w:r>
      <w:proofErr w:type="spellStart"/>
      <w:r w:rsidRPr="00FB1D2B">
        <w:rPr>
          <w:rFonts w:ascii="GrTimes" w:eastAsia="Times New Roman" w:hAnsi="GrTimes" w:cs="Arial"/>
          <w:color w:val="150101"/>
          <w:sz w:val="20"/>
          <w:szCs w:val="20"/>
        </w:rPr>
        <w:t>subjecthood</w:t>
      </w:r>
      <w:proofErr w:type="spellEnd"/>
      <w:r w:rsidRPr="00FB1D2B">
        <w:rPr>
          <w:rFonts w:ascii="GrTimes" w:eastAsia="Times New Roman" w:hAnsi="GrTimes" w:cs="Arial"/>
          <w:color w:val="150101"/>
          <w:sz w:val="20"/>
          <w:szCs w:val="20"/>
        </w:rPr>
        <w:t>. Watching his body decay in total isolation, he comes to grips with his own (and others') reality, with the fact that there is nothing god-like about the observed body, particularly the body in crisis</w:t>
      </w:r>
      <w:proofErr w:type="gramStart"/>
      <w:r w:rsidRPr="00FB1D2B">
        <w:rPr>
          <w:rFonts w:ascii="GrTimes" w:eastAsia="Times New Roman" w:hAnsi="GrTimes" w:cs="Arial"/>
          <w:color w:val="150101"/>
          <w:sz w:val="20"/>
          <w:szCs w:val="20"/>
        </w:rPr>
        <w:t>.</w:t>
      </w:r>
      <w:r w:rsidRPr="00FB1D2B">
        <w:rPr>
          <w:rFonts w:ascii="Arial" w:eastAsia="Times New Roman" w:hAnsi="Arial" w:cs="Arial"/>
          <w:color w:val="150101"/>
          <w:sz w:val="18"/>
          <w:szCs w:val="18"/>
        </w:rPr>
        <w:footnoteReference w:customMarkFollows="1" w:id="11"/>
        <w:t>[</w:t>
      </w:r>
      <w:proofErr w:type="gramEnd"/>
      <w:r w:rsidRPr="00FB1D2B">
        <w:rPr>
          <w:rFonts w:ascii="Arial" w:eastAsia="Times New Roman" w:hAnsi="Arial" w:cs="Arial"/>
          <w:color w:val="150101"/>
          <w:sz w:val="18"/>
          <w:szCs w:val="18"/>
        </w:rPr>
        <w:t>11]</w:t>
      </w:r>
      <w:r w:rsidRPr="00FB1D2B">
        <w:rPr>
          <w:rFonts w:ascii="GrTimes" w:eastAsia="Times New Roman" w:hAnsi="GrTimes" w:cs="Arial"/>
          <w:color w:val="150101"/>
          <w:sz w:val="20"/>
          <w:szCs w:val="20"/>
        </w:rPr>
        <w:t xml:space="preserve"> Like Hamlet,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discovers mortality stinks, smells, suffers, bleeds, vomits, "shits in the ocean, then on the altar to the crucified, then in the temple, then on the words that tell nothing" (83). </w:t>
      </w: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xml:space="preserve"> and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stichomythic exchange is revealing enough for it comes to reinforce the early connection between human and animal, inside and outside, subject and abject.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xml:space="preserve">: Tell me, what </w:t>
      </w:r>
      <w:proofErr w:type="gramStart"/>
      <w:r w:rsidRPr="00FB1D2B">
        <w:rPr>
          <w:rFonts w:ascii="GrTimes" w:eastAsia="Times New Roman" w:hAnsi="GrTimes" w:cs="Arial"/>
          <w:color w:val="150101"/>
          <w:sz w:val="20"/>
          <w:szCs w:val="20"/>
        </w:rPr>
        <w:t>god's asshole have</w:t>
      </w:r>
      <w:proofErr w:type="gramEnd"/>
      <w:r w:rsidRPr="00FB1D2B">
        <w:rPr>
          <w:rFonts w:ascii="GrTimes" w:eastAsia="Times New Roman" w:hAnsi="GrTimes" w:cs="Arial"/>
          <w:color w:val="150101"/>
          <w:sz w:val="20"/>
          <w:szCs w:val="20"/>
        </w:rPr>
        <w:t xml:space="preserve"> you climbed out of to have ended up in this toilet? Who excreted you, who vomited you up? What </w:t>
      </w:r>
      <w:proofErr w:type="spellStart"/>
      <w:r w:rsidRPr="00FB1D2B">
        <w:rPr>
          <w:rFonts w:ascii="GrTimes" w:eastAsia="Times New Roman" w:hAnsi="GrTimes" w:cs="Arial"/>
          <w:color w:val="150101"/>
          <w:sz w:val="20"/>
          <w:szCs w:val="20"/>
        </w:rPr>
        <w:t>jeckyl</w:t>
      </w:r>
      <w:proofErr w:type="spellEnd"/>
      <w:r w:rsidRPr="00FB1D2B">
        <w:rPr>
          <w:rFonts w:ascii="GrTimes" w:eastAsia="Times New Roman" w:hAnsi="GrTimes" w:cs="Arial"/>
          <w:color w:val="150101"/>
          <w:sz w:val="20"/>
          <w:szCs w:val="20"/>
        </w:rPr>
        <w:t xml:space="preserve">-headed god's spleen hurled you up? What </w:t>
      </w:r>
      <w:proofErr w:type="spellStart"/>
      <w:r w:rsidRPr="00FB1D2B">
        <w:rPr>
          <w:rFonts w:ascii="GrTimes" w:eastAsia="Times New Roman" w:hAnsi="GrTimes" w:cs="Arial"/>
          <w:color w:val="150101"/>
          <w:sz w:val="20"/>
          <w:szCs w:val="20"/>
        </w:rPr>
        <w:t>faghag</w:t>
      </w:r>
      <w:proofErr w:type="spellEnd"/>
      <w:r w:rsidRPr="00FB1D2B">
        <w:rPr>
          <w:rFonts w:ascii="GrTimes" w:eastAsia="Times New Roman" w:hAnsi="GrTimes" w:cs="Arial"/>
          <w:color w:val="150101"/>
          <w:sz w:val="20"/>
          <w:szCs w:val="20"/>
        </w:rPr>
        <w:t xml:space="preserve"> goddess gave birth to you, and why?</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What neurotic soul dreamed you into my galaxy of pain?</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Neoptolemus</w:t>
      </w:r>
      <w:proofErr w:type="spellEnd"/>
      <w:r w:rsidRPr="00FB1D2B">
        <w:rPr>
          <w:rFonts w:ascii="GrTimes" w:eastAsia="Times New Roman" w:hAnsi="GrTimes" w:cs="Arial"/>
          <w:color w:val="150101"/>
          <w:sz w:val="20"/>
          <w:szCs w:val="20"/>
        </w:rPr>
        <w:t xml:space="preserve">:  [....] </w:t>
      </w:r>
      <w:proofErr w:type="gramStart"/>
      <w:r w:rsidRPr="00FB1D2B">
        <w:rPr>
          <w:rFonts w:ascii="GrTimes" w:eastAsia="Times New Roman" w:hAnsi="GrTimes" w:cs="Arial"/>
          <w:color w:val="150101"/>
          <w:sz w:val="20"/>
          <w:szCs w:val="20"/>
        </w:rPr>
        <w:t>What</w:t>
      </w:r>
      <w:proofErr w:type="gramEnd"/>
      <w:r w:rsidRPr="00FB1D2B">
        <w:rPr>
          <w:rFonts w:ascii="GrTimes" w:eastAsia="Times New Roman" w:hAnsi="GrTimes" w:cs="Arial"/>
          <w:color w:val="150101"/>
          <w:sz w:val="20"/>
          <w:szCs w:val="20"/>
        </w:rPr>
        <w:t xml:space="preserve"> steaming </w:t>
      </w:r>
      <w:proofErr w:type="spellStart"/>
      <w:r w:rsidRPr="00FB1D2B">
        <w:rPr>
          <w:rFonts w:ascii="GrTimes" w:eastAsia="Times New Roman" w:hAnsi="GrTimes" w:cs="Arial"/>
          <w:color w:val="150101"/>
          <w:sz w:val="20"/>
          <w:szCs w:val="20"/>
        </w:rPr>
        <w:t>pustle</w:t>
      </w:r>
      <w:proofErr w:type="spellEnd"/>
      <w:r w:rsidRPr="00FB1D2B">
        <w:rPr>
          <w:rFonts w:ascii="GrTimes" w:eastAsia="Times New Roman" w:hAnsi="GrTimes" w:cs="Arial"/>
          <w:color w:val="150101"/>
          <w:sz w:val="20"/>
          <w:szCs w:val="20"/>
        </w:rPr>
        <w:t xml:space="preserve"> erupted you?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And what god's fart blew you here to disturb my peace and quiet? </w:t>
      </w:r>
      <w:proofErr w:type="gramStart"/>
      <w:r w:rsidRPr="00FB1D2B">
        <w:rPr>
          <w:rFonts w:ascii="GrTimes" w:eastAsia="Times New Roman" w:hAnsi="GrTimes" w:cs="Arial"/>
          <w:color w:val="150101"/>
          <w:sz w:val="20"/>
          <w:szCs w:val="20"/>
        </w:rPr>
        <w:t>To interrupt my pain?</w:t>
      </w:r>
      <w:proofErr w:type="gramEnd"/>
      <w:r w:rsidRPr="00FB1D2B">
        <w:rPr>
          <w:rFonts w:ascii="GrTimes" w:eastAsia="Times New Roman" w:hAnsi="GrTimes" w:cs="Arial"/>
          <w:color w:val="150101"/>
          <w:sz w:val="20"/>
          <w:szCs w:val="20"/>
        </w:rPr>
        <w:t xml:space="preserv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lastRenderedPageBreak/>
        <w:t>Neoptolemus</w:t>
      </w:r>
      <w:proofErr w:type="spellEnd"/>
      <w:r w:rsidRPr="00FB1D2B">
        <w:rPr>
          <w:rFonts w:ascii="GrTimes" w:eastAsia="Times New Roman" w:hAnsi="GrTimes" w:cs="Arial"/>
          <w:color w:val="150101"/>
          <w:sz w:val="20"/>
          <w:szCs w:val="20"/>
        </w:rPr>
        <w:t xml:space="preserve">:  What satyr ejaculated you into my sphere?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What impotent ant spit you in a fit of disgust? [....}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What dying man exhaled you? What reeking hyena rejected you?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What cell mutated you into existence?  (84).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In this fragmented litany of abuse, this eruptive speech bubble with the synesthetic quality, the act of speaking takes precedence over every other aspect of the story; it renews its energies as it restlessly moves from one unpredictable utterance to another, it acquires life at the moment it expends itself. And, as it does, the spectator moves along, never tired of following its </w:t>
      </w:r>
      <w:proofErr w:type="spellStart"/>
      <w:r w:rsidRPr="00FB1D2B">
        <w:rPr>
          <w:rFonts w:ascii="GrTimes" w:eastAsia="Times New Roman" w:hAnsi="GrTimes" w:cs="Arial"/>
          <w:color w:val="150101"/>
          <w:sz w:val="20"/>
          <w:szCs w:val="20"/>
        </w:rPr>
        <w:t>nonsequential</w:t>
      </w:r>
      <w:proofErr w:type="spellEnd"/>
      <w:r w:rsidRPr="00FB1D2B">
        <w:rPr>
          <w:rFonts w:ascii="GrTimes" w:eastAsia="Times New Roman" w:hAnsi="GrTimes" w:cs="Arial"/>
          <w:color w:val="150101"/>
          <w:sz w:val="20"/>
          <w:szCs w:val="20"/>
        </w:rPr>
        <w:t xml:space="preserve"> manner for there is a sense of discovery for him/her as well. No shared grand narrative holds its ground here. Along with the body's self-</w:t>
      </w:r>
      <w:proofErr w:type="spellStart"/>
      <w:r w:rsidRPr="00FB1D2B">
        <w:rPr>
          <w:rFonts w:ascii="GrTimes" w:eastAsia="Times New Roman" w:hAnsi="GrTimes" w:cs="Arial"/>
          <w:color w:val="150101"/>
          <w:sz w:val="20"/>
          <w:szCs w:val="20"/>
        </w:rPr>
        <w:t>transcendancy</w:t>
      </w:r>
      <w:proofErr w:type="spellEnd"/>
      <w:r w:rsidRPr="00FB1D2B">
        <w:rPr>
          <w:rFonts w:ascii="GrTimes" w:eastAsia="Times New Roman" w:hAnsi="GrTimes" w:cs="Arial"/>
          <w:color w:val="150101"/>
          <w:sz w:val="20"/>
          <w:szCs w:val="20"/>
        </w:rPr>
        <w:t>, the oracle is also demythologized. We are told that it "was written by some horny, monkey-fucking monk and you know it"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1994: 82). The language of the classic heroes is debased and so are the origins and the act of birthing. Identity as a coherent stable whole is once again challenged and gender switched.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foregrounds the key images of physical and social decay through the various parts of the fragmented body and their function (heart, health, excretory organs, bones, joins) and watches the deepening entrapment of the subject in the sphere of materiality, of how pain objectifies the human body in its material being. The body that is mortal, "isolated within itself, subject to the annihilating force of pain, the suffering body, emblem of this condition is no longer," as Garner argues, "the seat of an externalizing productivity, the center of an individual and social</w:t>
      </w:r>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Lebenswelt</w:t>
      </w:r>
      <w:proofErr w:type="spellEnd"/>
      <w:r w:rsidRPr="00FB1D2B">
        <w:rPr>
          <w:rFonts w:ascii="GrTimes" w:eastAsia="Times New Roman" w:hAnsi="GrTimes" w:cs="Arial"/>
          <w:color w:val="150101"/>
          <w:sz w:val="20"/>
          <w:szCs w:val="20"/>
        </w:rPr>
        <w:t xml:space="preserve">; instead, it becomes something </w:t>
      </w:r>
      <w:proofErr w:type="spellStart"/>
      <w:r w:rsidRPr="00FB1D2B">
        <w:rPr>
          <w:rFonts w:ascii="GrTimes" w:eastAsia="Times New Roman" w:hAnsi="GrTimes" w:cs="Arial"/>
          <w:color w:val="150101"/>
          <w:sz w:val="20"/>
          <w:szCs w:val="20"/>
        </w:rPr>
        <w:t>thinglike</w:t>
      </w:r>
      <w:proofErr w:type="spellEnd"/>
      <w:r w:rsidRPr="00FB1D2B">
        <w:rPr>
          <w:rFonts w:ascii="GrTimes" w:eastAsia="Times New Roman" w:hAnsi="GrTimes" w:cs="Arial"/>
          <w:color w:val="150101"/>
          <w:sz w:val="20"/>
          <w:szCs w:val="20"/>
        </w:rPr>
        <w:t xml:space="preserve"> and </w:t>
      </w:r>
      <w:proofErr w:type="spellStart"/>
      <w:r w:rsidRPr="00FB1D2B">
        <w:rPr>
          <w:rFonts w:ascii="GrTimes" w:eastAsia="Times New Roman" w:hAnsi="GrTimes" w:cs="Arial"/>
          <w:color w:val="150101"/>
          <w:sz w:val="20"/>
          <w:szCs w:val="20"/>
        </w:rPr>
        <w:t>objectal</w:t>
      </w:r>
      <w:proofErr w:type="spellEnd"/>
      <w:r w:rsidRPr="00FB1D2B">
        <w:rPr>
          <w:rFonts w:ascii="GrTimes" w:eastAsia="Times New Roman" w:hAnsi="GrTimes" w:cs="Arial"/>
          <w:color w:val="150101"/>
          <w:sz w:val="20"/>
          <w:szCs w:val="20"/>
        </w:rPr>
        <w:t xml:space="preserve"> [...] a self-enclosed point of sensation in a </w:t>
      </w:r>
      <w:proofErr w:type="spellStart"/>
      <w:r w:rsidRPr="00FB1D2B">
        <w:rPr>
          <w:rFonts w:ascii="GrTimes" w:eastAsia="Times New Roman" w:hAnsi="GrTimes" w:cs="Arial"/>
          <w:color w:val="150101"/>
          <w:sz w:val="20"/>
          <w:szCs w:val="20"/>
        </w:rPr>
        <w:t>derealized</w:t>
      </w:r>
      <w:proofErr w:type="spellEnd"/>
      <w:r w:rsidRPr="00FB1D2B">
        <w:rPr>
          <w:rFonts w:ascii="GrTimes" w:eastAsia="Times New Roman" w:hAnsi="GrTimes" w:cs="Arial"/>
          <w:color w:val="150101"/>
          <w:sz w:val="20"/>
          <w:szCs w:val="20"/>
        </w:rPr>
        <w:t xml:space="preserve"> world empty of human content" (Garner 1994: 168).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b/>
          <w:bCs/>
          <w:color w:val="150101"/>
          <w:sz w:val="20"/>
          <w:szCs w:val="20"/>
        </w:rPr>
        <w:t xml:space="preserve">Border aesthetics and </w:t>
      </w:r>
      <w:proofErr w:type="spellStart"/>
      <w:r w:rsidRPr="00FB1D2B">
        <w:rPr>
          <w:rFonts w:ascii="GrTimes" w:eastAsia="Times New Roman" w:hAnsi="GrTimes" w:cs="Arial"/>
          <w:b/>
          <w:bCs/>
          <w:color w:val="150101"/>
          <w:sz w:val="20"/>
          <w:szCs w:val="20"/>
        </w:rPr>
        <w:t>hybridities</w:t>
      </w:r>
      <w:proofErr w:type="spell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The creation of boundaries through the articulation of space protects the destabilization of subjectivity, </w:t>
      </w:r>
      <w:proofErr w:type="spellStart"/>
      <w:r w:rsidRPr="00FB1D2B">
        <w:rPr>
          <w:rFonts w:ascii="GrTimes" w:eastAsia="Times New Roman" w:hAnsi="GrTimes" w:cs="Arial"/>
          <w:color w:val="150101"/>
          <w:sz w:val="20"/>
          <w:szCs w:val="20"/>
        </w:rPr>
        <w:t>Lutterbie</w:t>
      </w:r>
      <w:proofErr w:type="spellEnd"/>
      <w:r w:rsidRPr="00FB1D2B">
        <w:rPr>
          <w:rFonts w:ascii="GrTimes" w:eastAsia="Times New Roman" w:hAnsi="GrTimes" w:cs="Arial"/>
          <w:color w:val="150101"/>
          <w:sz w:val="20"/>
          <w:szCs w:val="20"/>
        </w:rPr>
        <w:t xml:space="preserve"> writes, "while allowing the subject relative freedom of movement. </w:t>
      </w:r>
      <w:proofErr w:type="gramStart"/>
      <w:r w:rsidRPr="00FB1D2B">
        <w:rPr>
          <w:rFonts w:ascii="GrTimes" w:eastAsia="Times New Roman" w:hAnsi="GrTimes" w:cs="Arial"/>
          <w:color w:val="150101"/>
          <w:sz w:val="20"/>
          <w:szCs w:val="20"/>
        </w:rPr>
        <w:t>The negative effect of these boundaries is that they place limits on others and on their ability to experience the same freedom of self-expression" (1997: 87).</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By </w:t>
      </w:r>
      <w:proofErr w:type="spellStart"/>
      <w:r w:rsidRPr="00FB1D2B">
        <w:rPr>
          <w:rFonts w:ascii="GrTimes" w:eastAsia="Times New Roman" w:hAnsi="GrTimes" w:cs="Arial"/>
          <w:color w:val="150101"/>
          <w:sz w:val="20"/>
          <w:szCs w:val="20"/>
        </w:rPr>
        <w:t>transversing</w:t>
      </w:r>
      <w:proofErr w:type="spellEnd"/>
      <w:r w:rsidRPr="00FB1D2B">
        <w:rPr>
          <w:rFonts w:ascii="GrTimes" w:eastAsia="Times New Roman" w:hAnsi="GrTimes" w:cs="Arial"/>
          <w:color w:val="150101"/>
          <w:sz w:val="20"/>
          <w:szCs w:val="20"/>
        </w:rPr>
        <w:t xml:space="preserve"> cultures (ancient/modern, Greek/American), ontologies (dead/alive, male/female, theatre/life) and landscapes (real/imaginary, </w:t>
      </w:r>
      <w:proofErr w:type="spellStart"/>
      <w:r w:rsidRPr="00FB1D2B">
        <w:rPr>
          <w:rFonts w:ascii="GrTimes" w:eastAsia="Times New Roman" w:hAnsi="GrTimes" w:cs="Arial"/>
          <w:color w:val="150101"/>
          <w:sz w:val="20"/>
          <w:szCs w:val="20"/>
        </w:rPr>
        <w:t>centre</w:t>
      </w:r>
      <w:proofErr w:type="spellEnd"/>
      <w:r w:rsidRPr="00FB1D2B">
        <w:rPr>
          <w:rFonts w:ascii="GrTimes" w:eastAsia="Times New Roman" w:hAnsi="GrTimes" w:cs="Arial"/>
          <w:color w:val="150101"/>
          <w:sz w:val="20"/>
          <w:szCs w:val="20"/>
        </w:rPr>
        <w:t xml:space="preserve">/margins),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makes all sorts of boundaries negotiable.</w:t>
      </w:r>
      <w:proofErr w:type="gramEnd"/>
      <w:r w:rsidRPr="00FB1D2B">
        <w:rPr>
          <w:rFonts w:ascii="GrTimes" w:eastAsia="Times New Roman" w:hAnsi="GrTimes" w:cs="Arial"/>
          <w:color w:val="150101"/>
          <w:sz w:val="20"/>
          <w:szCs w:val="20"/>
        </w:rPr>
        <w:t xml:space="preserve"> It is clear from the way he recreates Sophocles' narrative that he is not </w:t>
      </w:r>
      <w:r w:rsidRPr="00FB1D2B">
        <w:rPr>
          <w:rFonts w:ascii="GrTimes" w:eastAsia="Times New Roman" w:hAnsi="GrTimes" w:cs="Arial"/>
          <w:color w:val="150101"/>
          <w:sz w:val="20"/>
          <w:szCs w:val="20"/>
        </w:rPr>
        <w:lastRenderedPageBreak/>
        <w:t xml:space="preserve">interested simply in re-entering the well-guarded </w:t>
      </w:r>
      <w:proofErr w:type="spellStart"/>
      <w:r w:rsidRPr="00FB1D2B">
        <w:rPr>
          <w:rFonts w:ascii="GrTimes" w:eastAsia="Times New Roman" w:hAnsi="GrTimes" w:cs="Arial"/>
          <w:color w:val="150101"/>
          <w:sz w:val="20"/>
          <w:szCs w:val="20"/>
        </w:rPr>
        <w:t>mythscape</w:t>
      </w:r>
      <w:proofErr w:type="spellEnd"/>
      <w:r w:rsidRPr="00FB1D2B">
        <w:rPr>
          <w:rFonts w:ascii="GrTimes" w:eastAsia="Times New Roman" w:hAnsi="GrTimes" w:cs="Arial"/>
          <w:color w:val="150101"/>
          <w:sz w:val="20"/>
          <w:szCs w:val="20"/>
        </w:rPr>
        <w:t xml:space="preserve"> of the old text to reproduce the familiar but also to transgress it, to give his own voice to it, to </w:t>
      </w:r>
      <w:proofErr w:type="spellStart"/>
      <w:r w:rsidRPr="00FB1D2B">
        <w:rPr>
          <w:rFonts w:ascii="GrTimes" w:eastAsia="Times New Roman" w:hAnsi="GrTimes" w:cs="Arial"/>
          <w:color w:val="150101"/>
          <w:sz w:val="20"/>
          <w:szCs w:val="20"/>
        </w:rPr>
        <w:t>accomodate</w:t>
      </w:r>
      <w:proofErr w:type="spellEnd"/>
      <w:r w:rsidRPr="00FB1D2B">
        <w:rPr>
          <w:rFonts w:ascii="GrTimes" w:eastAsia="Times New Roman" w:hAnsi="GrTimes" w:cs="Arial"/>
          <w:color w:val="150101"/>
          <w:sz w:val="20"/>
          <w:szCs w:val="20"/>
        </w:rPr>
        <w:t xml:space="preserve"> his postmodern aesthetic. In many ways he does what Derrida does with words: he discovers within the meaning of things their opposite member. It is as if he is telling us that we both need the classic model in order to understand the points being made, and simultaneously should reconsider its significance. To this end he creates a </w:t>
      </w:r>
      <w:proofErr w:type="spellStart"/>
      <w:r w:rsidRPr="00FB1D2B">
        <w:rPr>
          <w:rFonts w:ascii="GrTimes" w:eastAsia="Times New Roman" w:hAnsi="GrTimes" w:cs="Arial"/>
          <w:color w:val="150101"/>
          <w:sz w:val="20"/>
          <w:szCs w:val="20"/>
        </w:rPr>
        <w:t>polysymous</w:t>
      </w:r>
      <w:proofErr w:type="spellEnd"/>
      <w:r w:rsidRPr="00FB1D2B">
        <w:rPr>
          <w:rFonts w:ascii="GrTimes" w:eastAsia="Times New Roman" w:hAnsi="GrTimes" w:cs="Arial"/>
          <w:color w:val="150101"/>
          <w:sz w:val="20"/>
          <w:szCs w:val="20"/>
        </w:rPr>
        <w:t xml:space="preserve"> no-man's land that allows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to operate as a hybrid subjectivity that passes from one field to another, a postmodern "border creature" excluded from membership in the Greek polis (or its modern equivalents) and at the same time a crucial figure in the fight against Troy; almost dead yet in possession of a deadly weapon which can lead to more deaths; human but living on Lemnos like an animal ("you are the lowest of all animals" 75), a character in a drama and also a performer of it, extremely vulnerable and yet invincible (thanks to Heracles' bow), a man but also with the woman within. "Would you like to bleed without pain? Drink milk instead of stagnant water," the creatures of the island ask him as soon as he arrives there.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A woman holds the moon in her body [....] A woman can hold life in her body [....] A woman can bleed painlessly. A woman can produce milk [....] I believe you are soon to become a woman." [....] Several weeks later I began menstruating. (74-5)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What is </w:t>
      </w:r>
      <w:proofErr w:type="spellStart"/>
      <w:r w:rsidRPr="00FB1D2B">
        <w:rPr>
          <w:rFonts w:ascii="GrTimes" w:eastAsia="Times New Roman" w:hAnsi="GrTimes" w:cs="Arial"/>
          <w:color w:val="150101"/>
          <w:sz w:val="20"/>
          <w:szCs w:val="20"/>
        </w:rPr>
        <w:t>forgrounded</w:t>
      </w:r>
      <w:proofErr w:type="spellEnd"/>
      <w:r w:rsidRPr="00FB1D2B">
        <w:rPr>
          <w:rFonts w:ascii="GrTimes" w:eastAsia="Times New Roman" w:hAnsi="GrTimes" w:cs="Arial"/>
          <w:color w:val="150101"/>
          <w:sz w:val="20"/>
          <w:szCs w:val="20"/>
        </w:rPr>
        <w:t xml:space="preserve"> here is the idea that the biological subject is not a stable site of self-transcending subjectivity―the object-world it inhabits no longer supports its self-</w:t>
      </w:r>
      <w:proofErr w:type="spellStart"/>
      <w:r w:rsidRPr="00FB1D2B">
        <w:rPr>
          <w:rFonts w:ascii="GrTimes" w:eastAsia="Times New Roman" w:hAnsi="GrTimes" w:cs="Arial"/>
          <w:color w:val="150101"/>
          <w:sz w:val="20"/>
          <w:szCs w:val="20"/>
        </w:rPr>
        <w:t>transcendance</w:t>
      </w:r>
      <w:proofErr w:type="spellEnd"/>
      <w:r w:rsidRPr="00FB1D2B">
        <w:rPr>
          <w:rFonts w:ascii="GrTimes" w:eastAsia="Times New Roman" w:hAnsi="GrTimes" w:cs="Arial"/>
          <w:color w:val="150101"/>
          <w:sz w:val="20"/>
          <w:szCs w:val="20"/>
        </w:rPr>
        <w:t>― but a vulnerable and ever changing "heap of assembled parts" (</w:t>
      </w:r>
      <w:proofErr w:type="spellStart"/>
      <w:r w:rsidRPr="00FB1D2B">
        <w:rPr>
          <w:rFonts w:ascii="GrTimes" w:eastAsia="Times New Roman" w:hAnsi="GrTimes" w:cs="Arial"/>
          <w:color w:val="150101"/>
          <w:sz w:val="20"/>
          <w:szCs w:val="20"/>
        </w:rPr>
        <w:t>Braidotti</w:t>
      </w:r>
      <w:proofErr w:type="spellEnd"/>
      <w:r w:rsidRPr="00FB1D2B">
        <w:rPr>
          <w:rFonts w:ascii="GrTimes" w:eastAsia="Times New Roman" w:hAnsi="GrTimes" w:cs="Arial"/>
          <w:color w:val="150101"/>
          <w:sz w:val="20"/>
          <w:szCs w:val="20"/>
        </w:rPr>
        <w:t xml:space="preserve"> 1994: 12) that is permanently </w:t>
      </w:r>
      <w:proofErr w:type="spellStart"/>
      <w:r w:rsidRPr="00FB1D2B">
        <w:rPr>
          <w:rFonts w:ascii="GrTimes" w:eastAsia="Times New Roman" w:hAnsi="GrTimes" w:cs="Arial"/>
          <w:color w:val="150101"/>
          <w:sz w:val="20"/>
          <w:szCs w:val="20"/>
        </w:rPr>
        <w:t>degendered</w:t>
      </w:r>
      <w:proofErr w:type="spellEnd"/>
      <w:r w:rsidRPr="00FB1D2B">
        <w:rPr>
          <w:rFonts w:ascii="GrTimes" w:eastAsia="Times New Roman" w:hAnsi="GrTimes" w:cs="Arial"/>
          <w:color w:val="150101"/>
          <w:sz w:val="20"/>
          <w:szCs w:val="20"/>
        </w:rPr>
        <w:t xml:space="preserve"> by the intrusion of death. This is a typical case where the body becomes the site of the abject which, as Kristeva says, generally resides at the borders of the subjective identity's existence and makes itself known by that which disrupts people's sense of propriety, aesthetics and order (Kristeva 1982: 13 and Tompkins 1997: 505). In</w:t>
      </w:r>
      <w:proofErr w:type="gramStart"/>
      <w:r w:rsidRPr="00FB1D2B">
        <w:rPr>
          <w:rFonts w:ascii="GrTimes" w:eastAsia="Times New Roman" w:hAnsi="GrTimes" w:cs="Arial"/>
          <w:color w:val="150101"/>
          <w:sz w:val="20"/>
          <w:szCs w:val="20"/>
        </w:rPr>
        <w:t>  Sophocles</w:t>
      </w:r>
      <w:proofErr w:type="gramEnd"/>
      <w:r w:rsidRPr="00FB1D2B">
        <w:rPr>
          <w:rFonts w:ascii="GrTimes" w:eastAsia="Times New Roman" w:hAnsi="GrTimes" w:cs="Arial"/>
          <w:color w:val="150101"/>
          <w:sz w:val="20"/>
          <w:szCs w:val="20"/>
        </w:rPr>
        <w:t xml:space="preserve"> the last minute intervention of Heracles, the </w:t>
      </w:r>
      <w:proofErr w:type="spellStart"/>
      <w:r w:rsidRPr="00FB1D2B">
        <w:rPr>
          <w:rFonts w:ascii="GrTimes" w:eastAsia="Times New Roman" w:hAnsi="GrTimes" w:cs="Arial"/>
          <w:i/>
          <w:iCs/>
          <w:color w:val="150101"/>
          <w:sz w:val="20"/>
          <w:szCs w:val="20"/>
        </w:rPr>
        <w:t>deus</w:t>
      </w:r>
      <w:proofErr w:type="spellEnd"/>
      <w:r w:rsidRPr="00FB1D2B">
        <w:rPr>
          <w:rFonts w:ascii="GrTimes" w:eastAsia="Times New Roman" w:hAnsi="GrTimes" w:cs="Arial"/>
          <w:i/>
          <w:iCs/>
          <w:color w:val="150101"/>
          <w:sz w:val="20"/>
          <w:szCs w:val="20"/>
        </w:rPr>
        <w:t xml:space="preserve"> ex </w:t>
      </w:r>
      <w:proofErr w:type="spellStart"/>
      <w:r w:rsidRPr="00FB1D2B">
        <w:rPr>
          <w:rFonts w:ascii="GrTimes" w:eastAsia="Times New Roman" w:hAnsi="GrTimes" w:cs="Arial"/>
          <w:i/>
          <w:iCs/>
          <w:color w:val="150101"/>
          <w:sz w:val="20"/>
          <w:szCs w:val="20"/>
        </w:rPr>
        <w:t>machina</w:t>
      </w:r>
      <w:proofErr w:type="spellEnd"/>
      <w:r w:rsidRPr="00FB1D2B">
        <w:rPr>
          <w:rFonts w:ascii="GrTimes" w:eastAsia="Times New Roman" w:hAnsi="GrTimes" w:cs="Arial"/>
          <w:color w:val="150101"/>
          <w:sz w:val="20"/>
          <w:szCs w:val="20"/>
        </w:rPr>
        <w:t xml:space="preserve">, disempowers the abject and forces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into compliance with the preordained pattern. The god's verbal contact drives the exiled hero away from the "uncivilized," pre-linguistic marginal space and back to the civilized and healthy society that has betrayed him. As Ian Kott points out, "healing is always payment for submission;" and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is the "only one of Sophocles' tragic heroes who is broken" (1973: 169, 181). He quickly forgets his commitment to a heroic code of values that prohibits his return to an army that had rejected him, and </w:t>
      </w:r>
      <w:r w:rsidRPr="00FB1D2B">
        <w:rPr>
          <w:rFonts w:ascii="GrTimes" w:eastAsia="Times New Roman" w:hAnsi="GrTimes" w:cs="Arial"/>
          <w:color w:val="150101"/>
          <w:sz w:val="20"/>
          <w:szCs w:val="20"/>
        </w:rPr>
        <w:lastRenderedPageBreak/>
        <w:t>bids farewell to the painful yet creative and "unruly" Lemnos/Theatre of Dionysus ―like Prospero's farewell to his island/</w:t>
      </w:r>
      <w:proofErr w:type="spellStart"/>
      <w:r w:rsidRPr="00FB1D2B">
        <w:rPr>
          <w:rFonts w:ascii="GrTimes" w:eastAsia="Times New Roman" w:hAnsi="GrTimes" w:cs="Arial"/>
          <w:color w:val="150101"/>
          <w:sz w:val="20"/>
          <w:szCs w:val="20"/>
        </w:rPr>
        <w:t>theatron</w:t>
      </w:r>
      <w:proofErr w:type="spellEnd"/>
      <w:r w:rsidRPr="00FB1D2B">
        <w:rPr>
          <w:rFonts w:ascii="GrTimes" w:eastAsia="Times New Roman" w:hAnsi="GrTimes" w:cs="Arial"/>
          <w:color w:val="150101"/>
          <w:sz w:val="20"/>
          <w:szCs w:val="20"/>
        </w:rPr>
        <w:t xml:space="preserve"> in Shakespeare's </w:t>
      </w:r>
      <w:r w:rsidRPr="00FB1D2B">
        <w:rPr>
          <w:rFonts w:ascii="GrTimes" w:eastAsia="Times New Roman" w:hAnsi="GrTimes" w:cs="Arial"/>
          <w:i/>
          <w:iCs/>
          <w:color w:val="150101"/>
          <w:sz w:val="20"/>
          <w:szCs w:val="20"/>
        </w:rPr>
        <w:t>The Tempest</w:t>
      </w:r>
      <w:proofErr w:type="gramStart"/>
      <w:r w:rsidRPr="00FB1D2B">
        <w:rPr>
          <w:rFonts w:ascii="GrTimes" w:eastAsia="Times New Roman" w:hAnsi="GrTimes" w:cs="Arial"/>
          <w:i/>
          <w:iCs/>
          <w:color w:val="150101"/>
          <w:sz w:val="20"/>
          <w:szCs w:val="20"/>
        </w:rPr>
        <w:t xml:space="preserve">  </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Ringer 1998: 125). In more political terms, "all social systems are vulnerable at their margins, and ... all margins are accordingly considered dangerous"(Butler 990: 132), so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relocation minimizes his disruptive potential. The boundaries of the body are kept together, but not in </w:t>
      </w:r>
      <w:proofErr w:type="spellStart"/>
      <w:r w:rsidRPr="00FB1D2B">
        <w:rPr>
          <w:rFonts w:ascii="GrTimes" w:eastAsia="Times New Roman" w:hAnsi="GrTimes" w:cs="Arial"/>
          <w:color w:val="150101"/>
          <w:sz w:val="20"/>
          <w:szCs w:val="20"/>
        </w:rPr>
        <w:t>Jesurun's</w:t>
      </w:r>
      <w:proofErr w:type="spellEnd"/>
      <w:r w:rsidRPr="00FB1D2B">
        <w:rPr>
          <w:rFonts w:ascii="GrTimes" w:eastAsia="Times New Roman" w:hAnsi="GrTimes" w:cs="Arial"/>
          <w:color w:val="150101"/>
          <w:sz w:val="20"/>
          <w:szCs w:val="20"/>
        </w:rPr>
        <w:t xml:space="preserve"> version where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stays on this "rock like a cold piece of meat" (90) and calmly accepts his isolation, mental and geographic. After all, the people he "could remember were dead. Or if they were alive, they probably were so old that they couldn't remember me. But there was no way I could ever get back, because you see, in time the geography between here and there had gotten farther and farther apart" (91). His experience has opened his mind to a deeper knowledge of the human condition and deeper insights into the essence of things. At first "I had wanted to tell you about my deep and unrelenting and unequivocal disbelief and unbelief in everything. But now I have changed my mind" (71). By the end of the play living with his deformed body and unbearable pain acquires nobility. All the things that have posed a threat to identity throughout the play by making the body alien, they have also conferred identity, a sense of selfhood to the individual.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His final attitude embodies a very personal, almost Dionysian response to pain and death: resistance and hope and in the end a realistic acceptance. In Sophocles,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wants those who caused him pain to suffer: "My life is torture― but if I see them dead</w:t>
      </w:r>
      <w:proofErr w:type="gramStart"/>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If you punish them, I' </w:t>
      </w:r>
      <w:proofErr w:type="spellStart"/>
      <w:r w:rsidRPr="00FB1D2B">
        <w:rPr>
          <w:rFonts w:ascii="GrTimes" w:eastAsia="Times New Roman" w:hAnsi="GrTimes" w:cs="Arial"/>
          <w:color w:val="150101"/>
          <w:sz w:val="20"/>
          <w:szCs w:val="20"/>
        </w:rPr>
        <w:t>ll</w:t>
      </w:r>
      <w:proofErr w:type="spellEnd"/>
      <w:r w:rsidRPr="00FB1D2B">
        <w:rPr>
          <w:rFonts w:ascii="GrTimes" w:eastAsia="Times New Roman" w:hAnsi="GrTimes" w:cs="Arial"/>
          <w:color w:val="150101"/>
          <w:sz w:val="20"/>
          <w:szCs w:val="20"/>
        </w:rPr>
        <w:t xml:space="preserve"> think my pain is cured" (l. 1043-45). Lemnos may not have turned him from a hero into a beast, but it has intensified his hatred and resentment. We have to wait for the coming of Heracles to bring cure,</w:t>
      </w:r>
      <w:proofErr w:type="gramStart"/>
      <w:r w:rsidRPr="00FB1D2B">
        <w:rPr>
          <w:rFonts w:ascii="GrTimes" w:eastAsia="Times New Roman" w:hAnsi="GrTimes" w:cs="Arial"/>
          <w:color w:val="150101"/>
          <w:sz w:val="20"/>
          <w:szCs w:val="20"/>
        </w:rPr>
        <w:t>  glory</w:t>
      </w:r>
      <w:proofErr w:type="gramEnd"/>
      <w:r w:rsidRPr="00FB1D2B">
        <w:rPr>
          <w:rFonts w:ascii="GrTimes" w:eastAsia="Times New Roman" w:hAnsi="GrTimes" w:cs="Arial"/>
          <w:color w:val="150101"/>
          <w:sz w:val="20"/>
          <w:szCs w:val="20"/>
        </w:rPr>
        <w:t xml:space="preserve">, and a new language (of unity). </w:t>
      </w:r>
      <w:proofErr w:type="spellStart"/>
      <w:r w:rsidRPr="00FB1D2B">
        <w:rPr>
          <w:rFonts w:ascii="GrTimes" w:eastAsia="Times New Roman" w:hAnsi="GrTimes" w:cs="Arial"/>
          <w:color w:val="150101"/>
          <w:sz w:val="20"/>
          <w:szCs w:val="20"/>
        </w:rPr>
        <w:t>Jesurun's</w:t>
      </w:r>
      <w:proofErr w:type="spellEnd"/>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Philoktetes</w:t>
      </w:r>
      <w:proofErr w:type="spellEnd"/>
      <w:r w:rsidRPr="00FB1D2B">
        <w:rPr>
          <w:rFonts w:ascii="Times" w:eastAsia="Times New Roman" w:hAnsi="Times" w:cs="Times"/>
          <w:color w:val="150101"/>
          <w:sz w:val="20"/>
          <w:szCs w:val="20"/>
          <w:lang w:val="en-GB"/>
        </w:rPr>
        <w:t>, on the other hand,</w:t>
      </w:r>
      <w:r w:rsidRPr="00FB1D2B">
        <w:rPr>
          <w:rFonts w:ascii="GrTimes" w:eastAsia="Times New Roman" w:hAnsi="GrTimes" w:cs="Arial"/>
          <w:color w:val="150101"/>
          <w:sz w:val="20"/>
          <w:szCs w:val="20"/>
        </w:rPr>
        <w:t xml:space="preserve"> finds beauty "in the center of all ugliness" (75).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I used to love my beautiful little body, my skin, my smell, my blood, my body. If no one else will love it then I will love it because it's mine and only mine. </w:t>
      </w:r>
      <w:proofErr w:type="gramStart"/>
      <w:r w:rsidRPr="00FB1D2B">
        <w:rPr>
          <w:rFonts w:ascii="GrTimes" w:eastAsia="Times New Roman" w:hAnsi="GrTimes" w:cs="Arial"/>
          <w:color w:val="150101"/>
          <w:sz w:val="20"/>
          <w:szCs w:val="20"/>
        </w:rPr>
        <w:t>My skin, my smell, my blood, my body.</w:t>
      </w:r>
      <w:proofErr w:type="gramEnd"/>
      <w:r w:rsidRPr="00FB1D2B">
        <w:rPr>
          <w:rFonts w:ascii="GrTimes" w:eastAsia="Times New Roman" w:hAnsi="GrTimes" w:cs="Arial"/>
          <w:color w:val="150101"/>
          <w:sz w:val="20"/>
          <w:szCs w:val="20"/>
        </w:rPr>
        <w:t xml:space="preserve"> Mine and only mine </w:t>
      </w:r>
      <w:proofErr w:type="spellStart"/>
      <w:r w:rsidRPr="00FB1D2B">
        <w:rPr>
          <w:rFonts w:ascii="GrTimes" w:eastAsia="Times New Roman" w:hAnsi="GrTimes" w:cs="Arial"/>
          <w:color w:val="150101"/>
          <w:sz w:val="20"/>
          <w:szCs w:val="20"/>
        </w:rPr>
        <w:t>becasuse</w:t>
      </w:r>
      <w:proofErr w:type="spellEnd"/>
      <w:r w:rsidRPr="00FB1D2B">
        <w:rPr>
          <w:rFonts w:ascii="GrTimes" w:eastAsia="Times New Roman" w:hAnsi="GrTimes" w:cs="Arial"/>
          <w:color w:val="150101"/>
          <w:sz w:val="20"/>
          <w:szCs w:val="20"/>
        </w:rPr>
        <w:t xml:space="preserve"> it's mine and beautiful because it can endure even its own ugliness. </w:t>
      </w:r>
      <w:proofErr w:type="gramStart"/>
      <w:r w:rsidRPr="00FB1D2B">
        <w:rPr>
          <w:rFonts w:ascii="GrTimes" w:eastAsia="Times New Roman" w:hAnsi="GrTimes" w:cs="Arial"/>
          <w:color w:val="150101"/>
          <w:sz w:val="20"/>
          <w:szCs w:val="20"/>
        </w:rPr>
        <w:t>Mine and only mine.</w:t>
      </w:r>
      <w:proofErr w:type="gramEnd"/>
      <w:r w:rsidRPr="00FB1D2B">
        <w:rPr>
          <w:rFonts w:ascii="GrTimes" w:eastAsia="Times New Roman" w:hAnsi="GrTimes" w:cs="Arial"/>
          <w:color w:val="150101"/>
          <w:sz w:val="20"/>
          <w:szCs w:val="20"/>
        </w:rPr>
        <w:t xml:space="preserve"> Mine by right of conquest (82-3) </w:t>
      </w:r>
    </w:p>
    <w:p w:rsidR="00FB1D2B" w:rsidRPr="00FB1D2B" w:rsidRDefault="00FB1D2B" w:rsidP="00FB1D2B">
      <w:pPr>
        <w:shd w:val="clear" w:color="auto" w:fill="FFFFFF"/>
        <w:spacing w:line="240" w:lineRule="auto"/>
        <w:rPr>
          <w:rFonts w:ascii="Arial" w:eastAsia="Times New Roman" w:hAnsi="Arial" w:cs="Arial"/>
          <w:color w:val="150101"/>
          <w:sz w:val="20"/>
          <w:szCs w:val="20"/>
        </w:rPr>
      </w:pPr>
      <w:proofErr w:type="spellStart"/>
      <w:r w:rsidRPr="00FB1D2B">
        <w:rPr>
          <w:rFonts w:ascii="Arial" w:eastAsia="Times New Roman" w:hAnsi="Arial" w:cs="Arial"/>
          <w:color w:val="150101"/>
          <w:sz w:val="20"/>
          <w:szCs w:val="20"/>
        </w:rPr>
        <w:t>Jesurun</w:t>
      </w:r>
      <w:proofErr w:type="spellEnd"/>
      <w:r w:rsidRPr="00FB1D2B">
        <w:rPr>
          <w:rFonts w:ascii="Arial" w:eastAsia="Times New Roman" w:hAnsi="Arial" w:cs="Arial"/>
          <w:color w:val="150101"/>
          <w:sz w:val="20"/>
          <w:szCs w:val="20"/>
        </w:rPr>
        <w:t xml:space="preserve"> has created a character </w:t>
      </w:r>
      <w:proofErr w:type="gramStart"/>
      <w:r w:rsidRPr="00FB1D2B">
        <w:rPr>
          <w:rFonts w:ascii="Arial" w:eastAsia="Times New Roman" w:hAnsi="Arial" w:cs="Arial"/>
          <w:color w:val="150101"/>
          <w:sz w:val="20"/>
          <w:szCs w:val="20"/>
        </w:rPr>
        <w:t>who</w:t>
      </w:r>
      <w:proofErr w:type="gramEnd"/>
      <w:r w:rsidRPr="00FB1D2B">
        <w:rPr>
          <w:rFonts w:ascii="Arial" w:eastAsia="Times New Roman" w:hAnsi="Arial" w:cs="Arial"/>
          <w:color w:val="150101"/>
          <w:sz w:val="20"/>
          <w:szCs w:val="20"/>
        </w:rPr>
        <w:t xml:space="preserve"> refuses the fate assigned to him by myth and decides not to abandon his performance space and serve the group's needs.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So I realized I just had to stay here and live with it.</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 And so I'm staying here and I' m happy to stay here.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lastRenderedPageBreak/>
        <w:t>One day that door opened and it filled up with light.</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And I went outside where everyone else was.</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And everything else just became memory.</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And so that's it.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Good night. (91)</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The journey that has begun as a</w:t>
      </w:r>
      <w:r w:rsidRPr="00FB1D2B">
        <w:rPr>
          <w:rFonts w:ascii="Times" w:eastAsia="Times New Roman" w:hAnsi="Times" w:cs="Times"/>
          <w:color w:val="150101"/>
          <w:sz w:val="20"/>
          <w:szCs w:val="20"/>
          <w:lang w:val="en-GB"/>
        </w:rPr>
        <w:t xml:space="preserve"> </w:t>
      </w:r>
      <w:proofErr w:type="spellStart"/>
      <w:r w:rsidRPr="00FB1D2B">
        <w:rPr>
          <w:rFonts w:ascii="Times" w:eastAsia="Times New Roman" w:hAnsi="Times" w:cs="Times"/>
          <w:color w:val="150101"/>
          <w:sz w:val="20"/>
          <w:szCs w:val="20"/>
          <w:lang w:val="en-GB"/>
        </w:rPr>
        <w:t>perforrmative</w:t>
      </w:r>
      <w:proofErr w:type="spellEnd"/>
      <w:r w:rsidRPr="00FB1D2B">
        <w:rPr>
          <w:rFonts w:ascii="GrTimes" w:eastAsia="Times New Roman" w:hAnsi="GrTimes" w:cs="Arial"/>
          <w:color w:val="150101"/>
          <w:sz w:val="20"/>
          <w:szCs w:val="20"/>
        </w:rPr>
        <w:t xml:space="preserve"> adventure in an unfriendly landscape has gradually extended into an esoteric landscape of the soul (a </w:t>
      </w:r>
      <w:proofErr w:type="spellStart"/>
      <w:r w:rsidRPr="00FB1D2B">
        <w:rPr>
          <w:rFonts w:ascii="GrTimes" w:eastAsia="Times New Roman" w:hAnsi="GrTimes" w:cs="Arial"/>
          <w:i/>
          <w:iCs/>
          <w:color w:val="150101"/>
          <w:sz w:val="20"/>
          <w:szCs w:val="20"/>
        </w:rPr>
        <w:t>mise</w:t>
      </w:r>
      <w:proofErr w:type="spellEnd"/>
      <w:r w:rsidRPr="00FB1D2B">
        <w:rPr>
          <w:rFonts w:ascii="GrTimes" w:eastAsia="Times New Roman" w:hAnsi="GrTimes" w:cs="Arial"/>
          <w:i/>
          <w:iCs/>
          <w:color w:val="150101"/>
          <w:sz w:val="20"/>
          <w:szCs w:val="20"/>
        </w:rPr>
        <w:t xml:space="preserve"> </w:t>
      </w:r>
      <w:proofErr w:type="spellStart"/>
      <w:r w:rsidRPr="00FB1D2B">
        <w:rPr>
          <w:rFonts w:ascii="GrTimes" w:eastAsia="Times New Roman" w:hAnsi="GrTimes" w:cs="Arial"/>
          <w:i/>
          <w:iCs/>
          <w:color w:val="150101"/>
          <w:sz w:val="20"/>
          <w:szCs w:val="20"/>
        </w:rPr>
        <w:t>en</w:t>
      </w:r>
      <w:proofErr w:type="spellEnd"/>
      <w:r w:rsidRPr="00FB1D2B">
        <w:rPr>
          <w:rFonts w:ascii="GrTimes" w:eastAsia="Times New Roman" w:hAnsi="GrTimes" w:cs="Arial"/>
          <w:i/>
          <w:iCs/>
          <w:color w:val="150101"/>
          <w:sz w:val="20"/>
          <w:szCs w:val="20"/>
        </w:rPr>
        <w:t xml:space="preserve"> abyme</w:t>
      </w:r>
      <w:r w:rsidRPr="00FB1D2B">
        <w:rPr>
          <w:rFonts w:ascii="GrTimes" w:eastAsia="Times New Roman" w:hAnsi="GrTimes" w:cs="Arial"/>
          <w:color w:val="150101"/>
          <w:sz w:val="20"/>
          <w:szCs w:val="20"/>
        </w:rPr>
        <w:t xml:space="preserve">). By the end of the play we feel literally enveloped by a thick layer of dark, post-apocalyptic images and words that help us enter an entire field, the "total environment of the performance, as performance, and as an imaginative construct. We are no more transported to another world than we banish all other worlds" (Fuchs 1996: 106). In this sense there is involvement, but it is a disorienting one.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statement early in the play prepares us for this lack of closure: "I'd like to read a nice book now and then with a story in the middle that goes nowhere" (71). </w:t>
      </w:r>
      <w:r w:rsidRPr="00FB1D2B">
        <w:rPr>
          <w:rFonts w:ascii="Times" w:eastAsia="Times New Roman" w:hAnsi="Times" w:cs="Times"/>
          <w:color w:val="150101"/>
          <w:sz w:val="20"/>
          <w:szCs w:val="20"/>
          <w:lang w:val="en-GB"/>
        </w:rPr>
        <w:t>Robinson</w:t>
      </w:r>
      <w:r w:rsidRPr="00FB1D2B">
        <w:rPr>
          <w:rFonts w:ascii="GrTimes" w:eastAsia="Times New Roman" w:hAnsi="GrTimes" w:cs="Arial"/>
          <w:color w:val="150101"/>
          <w:sz w:val="20"/>
          <w:szCs w:val="20"/>
        </w:rPr>
        <w:t xml:space="preserve"> makes </w:t>
      </w:r>
      <w:r w:rsidRPr="00FB1D2B">
        <w:rPr>
          <w:rFonts w:ascii="Times" w:eastAsia="Times New Roman" w:hAnsi="Times" w:cs="Times"/>
          <w:color w:val="150101"/>
          <w:sz w:val="20"/>
          <w:szCs w:val="20"/>
          <w:lang w:val="en-GB"/>
        </w:rPr>
        <w:t>the</w:t>
      </w:r>
      <w:r w:rsidRPr="00FB1D2B">
        <w:rPr>
          <w:rFonts w:ascii="GrTimes" w:eastAsia="Times New Roman" w:hAnsi="GrTimes" w:cs="Arial"/>
          <w:color w:val="150101"/>
          <w:sz w:val="20"/>
          <w:szCs w:val="20"/>
        </w:rPr>
        <w:t xml:space="preserve"> point when he writes that "one never leaves these plays believing an idea has been definitely dissected or a passion fully spent" (1994: 182). There is always something left behind, suspended in </w:t>
      </w:r>
      <w:proofErr w:type="spellStart"/>
      <w:r w:rsidRPr="00FB1D2B">
        <w:rPr>
          <w:rFonts w:ascii="GrTimes" w:eastAsia="Times New Roman" w:hAnsi="GrTimes" w:cs="Arial"/>
          <w:color w:val="150101"/>
          <w:sz w:val="20"/>
          <w:szCs w:val="20"/>
        </w:rPr>
        <w:t>mid air</w:t>
      </w:r>
      <w:proofErr w:type="spellEnd"/>
      <w:r w:rsidRPr="00FB1D2B">
        <w:rPr>
          <w:rFonts w:ascii="GrTimes" w:eastAsia="Times New Roman" w:hAnsi="GrTimes" w:cs="Arial"/>
          <w:color w:val="150101"/>
          <w:sz w:val="20"/>
          <w:szCs w:val="20"/>
        </w:rPr>
        <w:t xml:space="preserve">. As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promises, he will first give us "the clue, then the story, then the real story. First, what they saw, then what was seen, then what was" (71). The only way to engage in </w:t>
      </w:r>
      <w:proofErr w:type="spellStart"/>
      <w:r w:rsidRPr="00FB1D2B">
        <w:rPr>
          <w:rFonts w:ascii="Times" w:eastAsia="Times New Roman" w:hAnsi="Times" w:cs="Times"/>
          <w:color w:val="150101"/>
          <w:sz w:val="20"/>
          <w:szCs w:val="20"/>
        </w:rPr>
        <w:t>th</w:t>
      </w:r>
      <w:proofErr w:type="spellEnd"/>
      <w:r w:rsidRPr="00FB1D2B">
        <w:rPr>
          <w:rFonts w:ascii="Times" w:eastAsia="Times New Roman" w:hAnsi="Times" w:cs="Times"/>
          <w:color w:val="150101"/>
          <w:sz w:val="20"/>
          <w:szCs w:val="20"/>
          <w:lang w:val="en-GB"/>
        </w:rPr>
        <w:t>is performative, open-ended</w:t>
      </w:r>
      <w:r w:rsidRPr="00FB1D2B">
        <w:rPr>
          <w:rFonts w:ascii="GrTimes" w:eastAsia="Times New Roman" w:hAnsi="GrTimes" w:cs="Arial"/>
          <w:color w:val="150101"/>
          <w:sz w:val="20"/>
          <w:szCs w:val="20"/>
        </w:rPr>
        <w:t xml:space="preserve"> event is not through realistic viewing but meditatively, </w:t>
      </w:r>
      <w:r w:rsidRPr="00FB1D2B">
        <w:rPr>
          <w:rFonts w:ascii="Times" w:eastAsia="Times New Roman" w:hAnsi="Times" w:cs="Times"/>
          <w:color w:val="150101"/>
          <w:sz w:val="20"/>
          <w:szCs w:val="20"/>
          <w:lang w:val="en-GB"/>
        </w:rPr>
        <w:t>through</w:t>
      </w:r>
      <w:r w:rsidRPr="00FB1D2B">
        <w:rPr>
          <w:rFonts w:ascii="GrTimes" w:eastAsia="Times New Roman" w:hAnsi="GrTimes" w:cs="Arial"/>
          <w:color w:val="150101"/>
          <w:sz w:val="20"/>
          <w:szCs w:val="20"/>
        </w:rPr>
        <w:t xml:space="preserve"> the eyes of the imagination, being prepared to go where an unpredictable word or image or character might wander and be able to enjoy the new places that language, the </w:t>
      </w:r>
      <w:proofErr w:type="spellStart"/>
      <w:r w:rsidRPr="00FB1D2B">
        <w:rPr>
          <w:rFonts w:ascii="GrTimes" w:eastAsia="Times New Roman" w:hAnsi="GrTimes" w:cs="Arial"/>
          <w:color w:val="150101"/>
          <w:sz w:val="20"/>
          <w:szCs w:val="20"/>
        </w:rPr>
        <w:t>soul΄s</w:t>
      </w:r>
      <w:proofErr w:type="spellEnd"/>
      <w:r w:rsidRPr="00FB1D2B">
        <w:rPr>
          <w:rFonts w:ascii="GrTimes" w:eastAsia="Times New Roman" w:hAnsi="GrTimes" w:cs="Arial"/>
          <w:color w:val="150101"/>
          <w:sz w:val="20"/>
          <w:szCs w:val="20"/>
        </w:rPr>
        <w:t xml:space="preserve"> and body's adventures open up, without the guarantee of a finale, the stillness of an exit that would resolve all tensions and lead to some kind of catharsis. </w:t>
      </w:r>
    </w:p>
    <w:p w:rsidR="00FB1D2B" w:rsidRPr="00FB1D2B" w:rsidRDefault="00FB1D2B" w:rsidP="00FB1D2B">
      <w:pPr>
        <w:shd w:val="clear" w:color="auto" w:fill="FFFFFF"/>
        <w:spacing w:line="240" w:lineRule="auto"/>
        <w:jc w:val="both"/>
        <w:rPr>
          <w:rFonts w:ascii="Arial" w:eastAsia="Times New Roman" w:hAnsi="Arial" w:cs="Arial"/>
          <w:color w:val="150101"/>
          <w:sz w:val="20"/>
          <w:szCs w:val="20"/>
        </w:rPr>
      </w:pPr>
      <w:r w:rsidRPr="00FB1D2B">
        <w:rPr>
          <w:rFonts w:ascii="Times" w:eastAsia="Times New Roman" w:hAnsi="Times" w:cs="Times"/>
          <w:color w:val="150101"/>
          <w:sz w:val="20"/>
          <w:szCs w:val="20"/>
          <w:lang w:val="en-GB"/>
        </w:rPr>
        <w:t xml:space="preserve">According to </w:t>
      </w:r>
      <w:proofErr w:type="spellStart"/>
      <w:r w:rsidRPr="00FB1D2B">
        <w:rPr>
          <w:rFonts w:ascii="Times" w:eastAsia="Times New Roman" w:hAnsi="Times" w:cs="Times"/>
          <w:color w:val="150101"/>
          <w:sz w:val="20"/>
          <w:szCs w:val="20"/>
          <w:lang w:val="en-GB"/>
        </w:rPr>
        <w:t>Andreach</w:t>
      </w:r>
      <w:proofErr w:type="spellEnd"/>
      <w:r w:rsidRPr="00FB1D2B">
        <w:rPr>
          <w:rFonts w:ascii="Times" w:eastAsia="Times New Roman" w:hAnsi="Times" w:cs="Times"/>
          <w:color w:val="150101"/>
          <w:sz w:val="20"/>
          <w:szCs w:val="20"/>
          <w:lang w:val="en-GB"/>
        </w:rPr>
        <w:t xml:space="preserve">, </w:t>
      </w:r>
      <w:proofErr w:type="spellStart"/>
      <w:r w:rsidRPr="00FB1D2B">
        <w:rPr>
          <w:rFonts w:ascii="Times" w:eastAsia="Times New Roman" w:hAnsi="Times" w:cs="Times"/>
          <w:color w:val="150101"/>
          <w:sz w:val="20"/>
          <w:szCs w:val="20"/>
          <w:lang w:val="en-GB"/>
        </w:rPr>
        <w:t>Jesurun</w:t>
      </w:r>
      <w:proofErr w:type="spellEnd"/>
      <w:r w:rsidRPr="00FB1D2B">
        <w:rPr>
          <w:rFonts w:ascii="Arial" w:eastAsia="Times New Roman" w:hAnsi="Arial" w:cs="Arial"/>
          <w:color w:val="150101"/>
          <w:sz w:val="20"/>
          <w:szCs w:val="20"/>
        </w:rPr>
        <w:t xml:space="preserve"> refuses to resolve the </w:t>
      </w:r>
      <w:r w:rsidRPr="00FB1D2B">
        <w:rPr>
          <w:rFonts w:ascii="Times" w:eastAsia="Times New Roman" w:hAnsi="Times" w:cs="Times"/>
          <w:color w:val="150101"/>
          <w:sz w:val="20"/>
          <w:szCs w:val="20"/>
          <w:lang w:val="en-GB"/>
        </w:rPr>
        <w:t>questions</w:t>
      </w:r>
      <w:r w:rsidRPr="00FB1D2B">
        <w:rPr>
          <w:rFonts w:ascii="Arial" w:eastAsia="Times New Roman" w:hAnsi="Arial" w:cs="Arial"/>
          <w:color w:val="150101"/>
          <w:sz w:val="20"/>
          <w:szCs w:val="20"/>
          <w:lang w:val="en-GB"/>
        </w:rPr>
        <w:t xml:space="preserve"> </w:t>
      </w:r>
      <w:r w:rsidRPr="00FB1D2B">
        <w:rPr>
          <w:rFonts w:ascii="Times" w:eastAsia="Times New Roman" w:hAnsi="Times" w:cs="Times"/>
          <w:color w:val="150101"/>
          <w:sz w:val="20"/>
          <w:szCs w:val="20"/>
          <w:lang w:val="en-GB"/>
        </w:rPr>
        <w:t>his play</w:t>
      </w:r>
      <w:r w:rsidRPr="00FB1D2B">
        <w:rPr>
          <w:rFonts w:ascii="Arial" w:eastAsia="Times New Roman" w:hAnsi="Arial" w:cs="Arial"/>
          <w:color w:val="150101"/>
          <w:sz w:val="20"/>
          <w:szCs w:val="20"/>
        </w:rPr>
        <w:t xml:space="preserve"> raises, because, "to resolve them is to choose one set of answers over another―to choose naturalistic humankind's determination over metaphysical humankind's hope."  Furthermore, "in terms of the theatrical self, ending the quest means settling on a permanently fixed, unitary standard, which is death. In theatre as in life, Apollonian form opposes Dionysian fluidity, which is life, the flux which generates creativity." What he finally claims is that one's wholeness contains multiplicity, which in turn contains contradictions and ambiguities. The resolution therefore lies within "the self which, containing multiplicity, can channel impulses into choices" (</w:t>
      </w:r>
      <w:proofErr w:type="spellStart"/>
      <w:r w:rsidRPr="00FB1D2B">
        <w:rPr>
          <w:rFonts w:ascii="Arial" w:eastAsia="Times New Roman" w:hAnsi="Arial" w:cs="Arial"/>
          <w:color w:val="150101"/>
          <w:sz w:val="20"/>
          <w:szCs w:val="20"/>
        </w:rPr>
        <w:t>Andreach</w:t>
      </w:r>
      <w:proofErr w:type="spellEnd"/>
      <w:r w:rsidRPr="00FB1D2B">
        <w:rPr>
          <w:rFonts w:ascii="Arial" w:eastAsia="Times New Roman" w:hAnsi="Arial" w:cs="Arial"/>
          <w:color w:val="150101"/>
          <w:sz w:val="20"/>
          <w:szCs w:val="20"/>
        </w:rPr>
        <w:t xml:space="preserve"> 1998: 157, 158). Tompkins general comments on </w:t>
      </w:r>
      <w:proofErr w:type="spellStart"/>
      <w:r w:rsidRPr="00FB1D2B">
        <w:rPr>
          <w:rFonts w:ascii="Arial" w:eastAsia="Times New Roman" w:hAnsi="Arial" w:cs="Arial"/>
          <w:color w:val="150101"/>
          <w:sz w:val="20"/>
          <w:szCs w:val="20"/>
        </w:rPr>
        <w:t>abjected</w:t>
      </w:r>
      <w:proofErr w:type="spellEnd"/>
      <w:r w:rsidRPr="00FB1D2B">
        <w:rPr>
          <w:rFonts w:ascii="Arial" w:eastAsia="Times New Roman" w:hAnsi="Arial" w:cs="Arial"/>
          <w:color w:val="150101"/>
          <w:sz w:val="20"/>
          <w:szCs w:val="20"/>
        </w:rPr>
        <w:t xml:space="preserve"> bodies apply here: "These multiply located bodies make no attempt to incorporate a whole: they express, physically as well as psychically, the multifarious manifestations of the self/identity/subject position. There are no illusions of unity: the selves remain fragmented ..." (1997: 510).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b/>
          <w:bCs/>
          <w:color w:val="150101"/>
          <w:sz w:val="20"/>
          <w:szCs w:val="20"/>
        </w:rPr>
        <w:t>In conclusion</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lastRenderedPageBreak/>
        <w:t>Jesurun's</w:t>
      </w:r>
      <w:proofErr w:type="spellEnd"/>
      <w:r w:rsidRPr="00FB1D2B">
        <w:rPr>
          <w:rFonts w:ascii="GrTimes" w:eastAsia="Times New Roman" w:hAnsi="GrTimes" w:cs="Arial"/>
          <w:color w:val="150101"/>
          <w:sz w:val="20"/>
          <w:szCs w:val="20"/>
        </w:rPr>
        <w:t xml:space="preserve"> </w:t>
      </w:r>
      <w:proofErr w:type="spellStart"/>
      <w:r w:rsidRPr="00FB1D2B">
        <w:rPr>
          <w:rFonts w:ascii="Times" w:eastAsia="Times New Roman" w:hAnsi="Times" w:cs="Times"/>
          <w:color w:val="150101"/>
          <w:sz w:val="20"/>
          <w:szCs w:val="20"/>
          <w:lang w:val="en-GB"/>
        </w:rPr>
        <w:t>lang-scaped</w:t>
      </w:r>
      <w:proofErr w:type="spellEnd"/>
      <w:r w:rsidRPr="00FB1D2B">
        <w:rPr>
          <w:rFonts w:ascii="Times" w:eastAsia="Times New Roman" w:hAnsi="Times" w:cs="Times"/>
          <w:color w:val="150101"/>
          <w:sz w:val="20"/>
          <w:szCs w:val="20"/>
          <w:lang w:val="en-GB"/>
        </w:rPr>
        <w:t xml:space="preserve"> play</w:t>
      </w:r>
      <w:r w:rsidRPr="00FB1D2B">
        <w:rPr>
          <w:rFonts w:ascii="GrTimes" w:eastAsia="Times New Roman" w:hAnsi="GrTimes" w:cs="Arial"/>
          <w:color w:val="150101"/>
          <w:sz w:val="20"/>
          <w:szCs w:val="20"/>
        </w:rPr>
        <w:t xml:space="preserve"> is far from affectless or ahistorical. It confronts and reconceives the unity of the past in the hope of being able to go forward. By recapturing Sophocles' traumatic story as a </w:t>
      </w:r>
      <w:r w:rsidRPr="00FB1D2B">
        <w:rPr>
          <w:rFonts w:ascii="Times" w:eastAsia="Times New Roman" w:hAnsi="Times" w:cs="Times"/>
          <w:color w:val="150101"/>
          <w:sz w:val="20"/>
          <w:szCs w:val="20"/>
          <w:lang w:val="en-GB"/>
        </w:rPr>
        <w:t>re-membered</w:t>
      </w:r>
      <w:r w:rsidRPr="00FB1D2B">
        <w:rPr>
          <w:rFonts w:ascii="GrTimes" w:eastAsia="Times New Roman" w:hAnsi="GrTimes" w:cs="Arial"/>
          <w:color w:val="150101"/>
          <w:sz w:val="20"/>
          <w:szCs w:val="20"/>
        </w:rPr>
        <w:t xml:space="preserve"> moment and binding it up with the postmodern Now,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comments on the meaning of suffering and how suffering affects the (dis)unity of the (performing) body and by extension the (dis)unity of the social body of present America which, cluttered with memories of war, of "futile </w:t>
      </w:r>
      <w:proofErr w:type="spellStart"/>
      <w:r w:rsidRPr="00FB1D2B">
        <w:rPr>
          <w:rFonts w:ascii="GrTimes" w:eastAsia="Times New Roman" w:hAnsi="GrTimes" w:cs="Arial"/>
          <w:color w:val="150101"/>
          <w:sz w:val="20"/>
          <w:szCs w:val="20"/>
        </w:rPr>
        <w:t>fightings</w:t>
      </w:r>
      <w:proofErr w:type="spellEnd"/>
      <w:r w:rsidRPr="00FB1D2B">
        <w:rPr>
          <w:rFonts w:ascii="GrTimes" w:eastAsia="Times New Roman" w:hAnsi="GrTimes" w:cs="Arial"/>
          <w:color w:val="150101"/>
          <w:sz w:val="20"/>
          <w:szCs w:val="20"/>
        </w:rPr>
        <w:t xml:space="preserve"> in the </w:t>
      </w:r>
      <w:proofErr w:type="spellStart"/>
      <w:r w:rsidRPr="00FB1D2B">
        <w:rPr>
          <w:rFonts w:ascii="GrTimes" w:eastAsia="Times New Roman" w:hAnsi="GrTimes" w:cs="Arial"/>
          <w:color w:val="150101"/>
          <w:sz w:val="20"/>
          <w:szCs w:val="20"/>
        </w:rPr>
        <w:t>Indochimney</w:t>
      </w:r>
      <w:proofErr w:type="spellEnd"/>
      <w:r w:rsidRPr="00FB1D2B">
        <w:rPr>
          <w:rFonts w:ascii="GrTimes" w:eastAsia="Times New Roman" w:hAnsi="GrTimes" w:cs="Arial"/>
          <w:color w:val="150101"/>
          <w:sz w:val="20"/>
          <w:szCs w:val="20"/>
        </w:rPr>
        <w:t xml:space="preserve">" (74), of pain, of betrayal and violence, threatens "to overwhelm its anguished inhabitants" (Carlson 2002: 152).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words to Odysseus sum up things for us: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 take the bow back to Troy and win the battle for the empire. Pile the bodies high, and when </w:t>
      </w:r>
      <w:proofErr w:type="gramStart"/>
      <w:r w:rsidRPr="00FB1D2B">
        <w:rPr>
          <w:rFonts w:ascii="GrTimes" w:eastAsia="Times New Roman" w:hAnsi="GrTimes" w:cs="Arial"/>
          <w:color w:val="150101"/>
          <w:sz w:val="20"/>
          <w:szCs w:val="20"/>
        </w:rPr>
        <w:t>you' re</w:t>
      </w:r>
      <w:proofErr w:type="gramEnd"/>
      <w:r w:rsidRPr="00FB1D2B">
        <w:rPr>
          <w:rFonts w:ascii="GrTimes" w:eastAsia="Times New Roman" w:hAnsi="GrTimes" w:cs="Arial"/>
          <w:color w:val="150101"/>
          <w:sz w:val="20"/>
          <w:szCs w:val="20"/>
        </w:rPr>
        <w:t xml:space="preserve"> done with that, prepare the next pile. Because the thought that brought you here demands ten times ten skyscrapers full [....] of beautiful bodies in </w:t>
      </w:r>
      <w:proofErr w:type="spellStart"/>
      <w:r w:rsidRPr="00FB1D2B">
        <w:rPr>
          <w:rFonts w:ascii="GrTimes" w:eastAsia="Times New Roman" w:hAnsi="GrTimes" w:cs="Arial"/>
          <w:color w:val="150101"/>
          <w:sz w:val="20"/>
          <w:szCs w:val="20"/>
        </w:rPr>
        <w:t>sxreaming</w:t>
      </w:r>
      <w:proofErr w:type="spellEnd"/>
      <w:r w:rsidRPr="00FB1D2B">
        <w:rPr>
          <w:rFonts w:ascii="GrTimes" w:eastAsia="Times New Roman" w:hAnsi="GrTimes" w:cs="Arial"/>
          <w:color w:val="150101"/>
          <w:sz w:val="20"/>
          <w:szCs w:val="20"/>
        </w:rPr>
        <w:t xml:space="preserve"> red sacks [....] all to glorify our own stupid selves; and then goes on and offers him another blood and honey sandwich (76).</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The prophetic words of Georg </w:t>
      </w:r>
      <w:proofErr w:type="spellStart"/>
      <w:r w:rsidRPr="00FB1D2B">
        <w:rPr>
          <w:rFonts w:ascii="GrTimes" w:eastAsia="Times New Roman" w:hAnsi="GrTimes" w:cs="Arial"/>
          <w:color w:val="150101"/>
          <w:sz w:val="20"/>
          <w:szCs w:val="20"/>
        </w:rPr>
        <w:t>Büchner's</w:t>
      </w:r>
      <w:proofErr w:type="spellEnd"/>
      <w:r w:rsidRPr="00FB1D2B">
        <w:rPr>
          <w:rFonts w:ascii="GrTimes" w:eastAsia="Times New Roman" w:hAnsi="GrTimes" w:cs="Arial"/>
          <w:color w:val="150101"/>
          <w:sz w:val="20"/>
          <w:szCs w:val="20"/>
        </w:rPr>
        <w:t xml:space="preserve"> Danton fit </w:t>
      </w:r>
      <w:r w:rsidRPr="00FB1D2B">
        <w:rPr>
          <w:rFonts w:ascii="Times" w:eastAsia="Times New Roman" w:hAnsi="Times" w:cs="Times"/>
          <w:color w:val="150101"/>
          <w:sz w:val="20"/>
          <w:szCs w:val="20"/>
          <w:lang w:val="en-GB"/>
        </w:rPr>
        <w:t>quite nicely here</w:t>
      </w:r>
      <w:r w:rsidRPr="00FB1D2B">
        <w:rPr>
          <w:rFonts w:ascii="GrTimes" w:eastAsia="Times New Roman" w:hAnsi="GrTimes" w:cs="Arial"/>
          <w:color w:val="150101"/>
          <w:sz w:val="20"/>
          <w:szCs w:val="20"/>
        </w:rPr>
        <w:t xml:space="preserve">: "These days everything is worked in human flesh. </w:t>
      </w:r>
      <w:proofErr w:type="gramStart"/>
      <w:r w:rsidRPr="00FB1D2B">
        <w:rPr>
          <w:rFonts w:ascii="GrTimes" w:eastAsia="Times New Roman" w:hAnsi="GrTimes" w:cs="Arial"/>
          <w:color w:val="150101"/>
          <w:sz w:val="20"/>
          <w:szCs w:val="20"/>
        </w:rPr>
        <w:t>That's the curse of our times" (1977: 67).</w:t>
      </w:r>
      <w:proofErr w:type="gramEnd"/>
      <w:r w:rsidRPr="00FB1D2B">
        <w:rPr>
          <w:rFonts w:ascii="GrTimes" w:eastAsia="Times New Roman" w:hAnsi="GrTimes" w:cs="Arial"/>
          <w:color w:val="150101"/>
          <w:sz w:val="20"/>
          <w:szCs w:val="20"/>
        </w:rPr>
        <w:t xml:space="preserve"> The list of lost heroes before the Trojan gates easily stands in for fallen soldiers and social outcasts in the "real" world surrounding the theatre performance (Ringer 1998: 110). There are no winners in this "battle," </w:t>
      </w: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concludes. "All are defeated [....] Convinced that the enemy is the dead body. Instead of screaming at each other, they scream at the body. </w:t>
      </w:r>
      <w:proofErr w:type="gramStart"/>
      <w:r w:rsidRPr="00FB1D2B">
        <w:rPr>
          <w:rFonts w:ascii="GrTimes" w:eastAsia="Times New Roman" w:hAnsi="GrTimes" w:cs="Arial"/>
          <w:color w:val="150101"/>
          <w:sz w:val="20"/>
          <w:szCs w:val="20"/>
        </w:rPr>
        <w:t>Instead of insulting each other, they insult the body" (87).</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What a horrible world you must live in.</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color w:val="150101"/>
          <w:sz w:val="20"/>
          <w:szCs w:val="20"/>
        </w:rPr>
        <w:t>Odysseus: You live in it, too.</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I don't live in it. I live under it (79).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
    <w:p w:rsidR="00FB1D2B" w:rsidRPr="00FB1D2B" w:rsidRDefault="00FB1D2B" w:rsidP="00FB1D2B">
      <w:pPr>
        <w:shd w:val="clear" w:color="auto" w:fill="FFFFFF"/>
        <w:spacing w:line="240" w:lineRule="auto"/>
        <w:rPr>
          <w:rFonts w:ascii="Arial" w:eastAsia="Times New Roman" w:hAnsi="Arial" w:cs="Arial"/>
          <w:color w:val="150101"/>
          <w:sz w:val="20"/>
          <w:szCs w:val="20"/>
        </w:rPr>
      </w:pPr>
      <w:r w:rsidRPr="00FB1D2B">
        <w:rPr>
          <w:rFonts w:ascii="Times New Roman" w:eastAsia="Times New Roman" w:hAnsi="Times New Roman" w:cs="Times New Roman"/>
          <w:color w:val="150101"/>
          <w:sz w:val="24"/>
          <w:szCs w:val="24"/>
        </w:rPr>
        <w:br w:type="page"/>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r w:rsidRPr="00FB1D2B">
        <w:rPr>
          <w:rFonts w:ascii="GrTimes" w:eastAsia="Times New Roman" w:hAnsi="GrTimes" w:cs="Arial"/>
          <w:b/>
          <w:bCs/>
          <w:color w:val="150101"/>
          <w:sz w:val="20"/>
          <w:szCs w:val="20"/>
        </w:rPr>
        <w:lastRenderedPageBreak/>
        <w:t>WORKS CITED</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Andreach</w:t>
      </w:r>
      <w:proofErr w:type="spellEnd"/>
      <w:r w:rsidRPr="00FB1D2B">
        <w:rPr>
          <w:rFonts w:ascii="GrTimes" w:eastAsia="Times New Roman" w:hAnsi="GrTimes" w:cs="Arial"/>
          <w:color w:val="150101"/>
          <w:sz w:val="20"/>
          <w:szCs w:val="20"/>
        </w:rPr>
        <w:t>, Robert J.</w:t>
      </w:r>
      <w:r w:rsidRPr="00FB1D2B">
        <w:rPr>
          <w:rFonts w:ascii="GrTimes" w:eastAsia="Times New Roman" w:hAnsi="GrTimes" w:cs="Arial"/>
          <w:i/>
          <w:iCs/>
          <w:color w:val="150101"/>
          <w:sz w:val="20"/>
          <w:szCs w:val="20"/>
        </w:rPr>
        <w:t xml:space="preserve"> Creating the Self in the Contemporary American Theatre</w:t>
      </w:r>
      <w:r w:rsidRPr="00FB1D2B">
        <w:rPr>
          <w:rFonts w:ascii="GrTimes" w:eastAsia="Times New Roman" w:hAnsi="GrTimes" w:cs="Arial"/>
          <w:color w:val="150101"/>
          <w:sz w:val="20"/>
          <w:szCs w:val="20"/>
        </w:rPr>
        <w:t>. Carbondale: Southern Illinois UP, 1998.</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Benjamin, Walter.</w:t>
      </w:r>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i/>
          <w:iCs/>
          <w:color w:val="150101"/>
          <w:sz w:val="20"/>
          <w:szCs w:val="20"/>
        </w:rPr>
        <w:t>Illuminations</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Trans. Harry </w:t>
      </w:r>
      <w:proofErr w:type="spellStart"/>
      <w:r w:rsidRPr="00FB1D2B">
        <w:rPr>
          <w:rFonts w:ascii="GrTimes" w:eastAsia="Times New Roman" w:hAnsi="GrTimes" w:cs="Arial"/>
          <w:color w:val="150101"/>
          <w:sz w:val="20"/>
          <w:szCs w:val="20"/>
        </w:rPr>
        <w:t>Zohn</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New York: </w:t>
      </w:r>
      <w:proofErr w:type="spellStart"/>
      <w:r w:rsidRPr="00FB1D2B">
        <w:rPr>
          <w:rFonts w:ascii="GrTimes" w:eastAsia="Times New Roman" w:hAnsi="GrTimes" w:cs="Arial"/>
          <w:color w:val="150101"/>
          <w:sz w:val="20"/>
          <w:szCs w:val="20"/>
        </w:rPr>
        <w:t>Schocken</w:t>
      </w:r>
      <w:proofErr w:type="spellEnd"/>
      <w:r w:rsidRPr="00FB1D2B">
        <w:rPr>
          <w:rFonts w:ascii="GrTimes" w:eastAsia="Times New Roman" w:hAnsi="GrTimes" w:cs="Arial"/>
          <w:color w:val="150101"/>
          <w:sz w:val="20"/>
          <w:szCs w:val="20"/>
        </w:rPr>
        <w:t xml:space="preserve">, 1969.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i/>
          <w:iCs/>
          <w:color w:val="150101"/>
          <w:sz w:val="20"/>
          <w:szCs w:val="20"/>
        </w:rPr>
        <w:t>The Origin of German Tragic Drama</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Trans. John Osborne.</w:t>
      </w:r>
      <w:proofErr w:type="gramEnd"/>
      <w:r w:rsidRPr="00FB1D2B">
        <w:rPr>
          <w:rFonts w:ascii="GrTimes" w:eastAsia="Times New Roman" w:hAnsi="GrTimes" w:cs="Arial"/>
          <w:color w:val="150101"/>
          <w:sz w:val="20"/>
          <w:szCs w:val="20"/>
        </w:rPr>
        <w:t xml:space="preserve"> London: Verso, 1977.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Blondel</w:t>
      </w:r>
      <w:proofErr w:type="spellEnd"/>
      <w:r w:rsidRPr="00FB1D2B">
        <w:rPr>
          <w:rFonts w:ascii="GrTimes" w:eastAsia="Times New Roman" w:hAnsi="GrTimes" w:cs="Arial"/>
          <w:color w:val="150101"/>
          <w:sz w:val="20"/>
          <w:szCs w:val="20"/>
        </w:rPr>
        <w:t xml:space="preserve">, Eric. </w:t>
      </w:r>
      <w:r w:rsidRPr="00FB1D2B">
        <w:rPr>
          <w:rFonts w:ascii="GrTimes" w:eastAsia="Times New Roman" w:hAnsi="GrTimes" w:cs="Arial"/>
          <w:i/>
          <w:iCs/>
          <w:color w:val="150101"/>
          <w:sz w:val="20"/>
          <w:szCs w:val="20"/>
        </w:rPr>
        <w:t>Nietzsche: The Body and Culture</w:t>
      </w: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Stanford UP, 1991.</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Bowers, Jane </w:t>
      </w:r>
      <w:proofErr w:type="spellStart"/>
      <w:r w:rsidRPr="00FB1D2B">
        <w:rPr>
          <w:rFonts w:ascii="GrTimes" w:eastAsia="Times New Roman" w:hAnsi="GrTimes" w:cs="Arial"/>
          <w:color w:val="150101"/>
          <w:sz w:val="20"/>
          <w:szCs w:val="20"/>
        </w:rPr>
        <w:t>Palatini</w:t>
      </w:r>
      <w:proofErr w:type="spell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 xml:space="preserve">"They Watch Me as They Watch This": Gertrude Stein's </w:t>
      </w:r>
      <w:proofErr w:type="spellStart"/>
      <w:r w:rsidRPr="00FB1D2B">
        <w:rPr>
          <w:rFonts w:ascii="GrTimes" w:eastAsia="Times New Roman" w:hAnsi="GrTimes" w:cs="Arial"/>
          <w:i/>
          <w:iCs/>
          <w:color w:val="150101"/>
          <w:sz w:val="20"/>
          <w:szCs w:val="20"/>
        </w:rPr>
        <w:t>Metadramas</w:t>
      </w:r>
      <w:proofErr w:type="spellEnd"/>
      <w:r w:rsidRPr="00FB1D2B">
        <w:rPr>
          <w:rFonts w:ascii="GrTimes" w:eastAsia="Times New Roman" w:hAnsi="GrTimes" w:cs="Arial"/>
          <w:i/>
          <w:iCs/>
          <w:color w:val="150101"/>
          <w:sz w:val="20"/>
          <w:szCs w:val="20"/>
        </w:rPr>
        <w:t>.</w:t>
      </w:r>
      <w:r w:rsidRPr="00FB1D2B">
        <w:rPr>
          <w:rFonts w:ascii="GrTimes" w:eastAsia="Times New Roman" w:hAnsi="GrTimes" w:cs="Arial"/>
          <w:color w:val="150101"/>
          <w:sz w:val="20"/>
          <w:szCs w:val="20"/>
        </w:rPr>
        <w:t xml:space="preserve"> Philadelphia: U of </w:t>
      </w:r>
      <w:proofErr w:type="spellStart"/>
      <w:r w:rsidRPr="00FB1D2B">
        <w:rPr>
          <w:rFonts w:ascii="GrTimes" w:eastAsia="Times New Roman" w:hAnsi="GrTimes" w:cs="Arial"/>
          <w:color w:val="150101"/>
          <w:sz w:val="20"/>
          <w:szCs w:val="20"/>
        </w:rPr>
        <w:t>Pennslylvania</w:t>
      </w:r>
      <w:proofErr w:type="spellEnd"/>
      <w:r w:rsidRPr="00FB1D2B">
        <w:rPr>
          <w:rFonts w:ascii="GrTimes" w:eastAsia="Times New Roman" w:hAnsi="GrTimes" w:cs="Arial"/>
          <w:color w:val="150101"/>
          <w:sz w:val="20"/>
          <w:szCs w:val="20"/>
        </w:rPr>
        <w:t xml:space="preserve"> P, 1991.</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Braidotti</w:t>
      </w:r>
      <w:proofErr w:type="spellEnd"/>
      <w:r w:rsidRPr="00FB1D2B">
        <w:rPr>
          <w:rFonts w:ascii="GrTimes" w:eastAsia="Times New Roman" w:hAnsi="GrTimes" w:cs="Arial"/>
          <w:color w:val="150101"/>
          <w:sz w:val="20"/>
          <w:szCs w:val="20"/>
        </w:rPr>
        <w:t xml:space="preserve">, </w:t>
      </w:r>
      <w:proofErr w:type="spellStart"/>
      <w:r w:rsidRPr="00FB1D2B">
        <w:rPr>
          <w:rFonts w:ascii="GrTimes" w:eastAsia="Times New Roman" w:hAnsi="GrTimes" w:cs="Arial"/>
          <w:color w:val="150101"/>
          <w:sz w:val="20"/>
          <w:szCs w:val="20"/>
        </w:rPr>
        <w:t>Rosi</w:t>
      </w:r>
      <w:proofErr w:type="spell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i/>
          <w:iCs/>
          <w:color w:val="150101"/>
          <w:sz w:val="20"/>
          <w:szCs w:val="20"/>
        </w:rPr>
        <w:t>Nomadic Subjects.</w:t>
      </w:r>
      <w:proofErr w:type="gramEnd"/>
      <w:r w:rsidRPr="00FB1D2B">
        <w:rPr>
          <w:rFonts w:ascii="GrTimes" w:eastAsia="Times New Roman" w:hAnsi="GrTimes" w:cs="Arial"/>
          <w:color w:val="150101"/>
          <w:sz w:val="20"/>
          <w:szCs w:val="20"/>
        </w:rPr>
        <w:t xml:space="preserve"> New York: Columbia UP, 1994.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Bronfen</w:t>
      </w:r>
      <w:proofErr w:type="spellEnd"/>
      <w:r w:rsidRPr="00FB1D2B">
        <w:rPr>
          <w:rFonts w:ascii="GrTimes" w:eastAsia="Times New Roman" w:hAnsi="GrTimes" w:cs="Arial"/>
          <w:color w:val="150101"/>
          <w:sz w:val="20"/>
          <w:szCs w:val="20"/>
        </w:rPr>
        <w:t>, Elisabeth.</w:t>
      </w:r>
      <w:r w:rsidRPr="00FB1D2B">
        <w:rPr>
          <w:rFonts w:ascii="GrTimes" w:eastAsia="Times New Roman" w:hAnsi="GrTimes" w:cs="Arial"/>
          <w:i/>
          <w:iCs/>
          <w:color w:val="150101"/>
          <w:sz w:val="20"/>
          <w:szCs w:val="20"/>
        </w:rPr>
        <w:t xml:space="preserve"> Over her Dead Body: Death, Femininity and the Aesthetic</w:t>
      </w:r>
      <w:r w:rsidRPr="00FB1D2B">
        <w:rPr>
          <w:rFonts w:ascii="GrTimes" w:eastAsia="Times New Roman" w:hAnsi="GrTimes" w:cs="Arial"/>
          <w:color w:val="150101"/>
          <w:sz w:val="20"/>
          <w:szCs w:val="20"/>
        </w:rPr>
        <w:t>. Manchester: Manchester UP, 1992.</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 "Risky Resemblances: On Repetition, Mourning, and Representation." </w:t>
      </w:r>
      <w:proofErr w:type="gramStart"/>
      <w:r w:rsidRPr="00FB1D2B">
        <w:rPr>
          <w:rFonts w:ascii="GrTimes" w:eastAsia="Times New Roman" w:hAnsi="GrTimes" w:cs="Arial"/>
          <w:color w:val="150101"/>
          <w:sz w:val="20"/>
          <w:szCs w:val="20"/>
        </w:rPr>
        <w:t xml:space="preserve">In </w:t>
      </w:r>
      <w:r w:rsidRPr="00FB1D2B">
        <w:rPr>
          <w:rFonts w:ascii="GrTimes" w:eastAsia="Times New Roman" w:hAnsi="GrTimes" w:cs="Arial"/>
          <w:i/>
          <w:iCs/>
          <w:color w:val="150101"/>
          <w:sz w:val="20"/>
          <w:szCs w:val="20"/>
        </w:rPr>
        <w:t>Death and Representation</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Eds. Sarah Webster Goodwin and Elisabeth </w:t>
      </w:r>
      <w:proofErr w:type="spellStart"/>
      <w:r w:rsidRPr="00FB1D2B">
        <w:rPr>
          <w:rFonts w:ascii="GrTimes" w:eastAsia="Times New Roman" w:hAnsi="GrTimes" w:cs="Arial"/>
          <w:color w:val="150101"/>
          <w:sz w:val="20"/>
          <w:szCs w:val="20"/>
        </w:rPr>
        <w:t>Bronfen</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Baltimore: The Johns Hopkins UP, 1993. </w:t>
      </w:r>
      <w:proofErr w:type="gramStart"/>
      <w:r w:rsidRPr="00FB1D2B">
        <w:rPr>
          <w:rFonts w:ascii="GrTimes" w:eastAsia="Times New Roman" w:hAnsi="GrTimes" w:cs="Arial"/>
          <w:color w:val="150101"/>
          <w:sz w:val="20"/>
          <w:szCs w:val="20"/>
        </w:rPr>
        <w:t>103-29.</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Büchner</w:t>
      </w:r>
      <w:proofErr w:type="spellEnd"/>
      <w:r w:rsidRPr="00FB1D2B">
        <w:rPr>
          <w:rFonts w:ascii="GrTimes" w:eastAsia="Times New Roman" w:hAnsi="GrTimes" w:cs="Arial"/>
          <w:color w:val="150101"/>
          <w:sz w:val="20"/>
          <w:szCs w:val="20"/>
        </w:rPr>
        <w:t xml:space="preserve">, Georg. </w:t>
      </w:r>
      <w:proofErr w:type="gramStart"/>
      <w:r w:rsidRPr="00FB1D2B">
        <w:rPr>
          <w:rFonts w:ascii="GrTimes" w:eastAsia="Times New Roman" w:hAnsi="GrTimes" w:cs="Arial"/>
          <w:color w:val="150101"/>
          <w:sz w:val="20"/>
          <w:szCs w:val="20"/>
        </w:rPr>
        <w:t>"Danton's Death."</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In </w:t>
      </w:r>
      <w:r w:rsidRPr="00FB1D2B">
        <w:rPr>
          <w:rFonts w:ascii="GrTimes" w:eastAsia="Times New Roman" w:hAnsi="GrTimes" w:cs="Arial"/>
          <w:i/>
          <w:iCs/>
          <w:color w:val="150101"/>
          <w:sz w:val="20"/>
          <w:szCs w:val="20"/>
        </w:rPr>
        <w:t xml:space="preserve">The Complete Works of Georg </w:t>
      </w:r>
      <w:proofErr w:type="spellStart"/>
      <w:r w:rsidRPr="00FB1D2B">
        <w:rPr>
          <w:rFonts w:ascii="GrTimes" w:eastAsia="Times New Roman" w:hAnsi="GrTimes" w:cs="Arial"/>
          <w:i/>
          <w:iCs/>
          <w:color w:val="150101"/>
          <w:sz w:val="20"/>
          <w:szCs w:val="20"/>
        </w:rPr>
        <w:t>Büchner</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Trans. Henry Schmidt.</w:t>
      </w:r>
      <w:proofErr w:type="gramEnd"/>
      <w:r w:rsidRPr="00FB1D2B">
        <w:rPr>
          <w:rFonts w:ascii="GrTimes" w:eastAsia="Times New Roman" w:hAnsi="GrTimes" w:cs="Arial"/>
          <w:color w:val="150101"/>
          <w:sz w:val="20"/>
          <w:szCs w:val="20"/>
        </w:rPr>
        <w:t xml:space="preserve"> New York: Avon Books, 1977.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Butler, Judith. </w:t>
      </w:r>
      <w:r w:rsidRPr="00FB1D2B">
        <w:rPr>
          <w:rFonts w:ascii="GrTimes" w:eastAsia="Times New Roman" w:hAnsi="GrTimes" w:cs="Arial"/>
          <w:i/>
          <w:iCs/>
          <w:color w:val="150101"/>
          <w:sz w:val="20"/>
          <w:szCs w:val="20"/>
        </w:rPr>
        <w:t>Gender Trouble: Feminism and the Subversion of Identity.</w:t>
      </w: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New York, 1990.</w:t>
      </w:r>
      <w:proofErr w:type="gramEnd"/>
      <w:r w:rsidRPr="00FB1D2B">
        <w:rPr>
          <w:rFonts w:ascii="GrTimes" w:eastAsia="Times New Roman" w:hAnsi="GrTimes" w:cs="Arial"/>
          <w:color w:val="150101"/>
          <w:sz w:val="20"/>
          <w:szCs w:val="20"/>
        </w:rPr>
        <w:t xml:space="preserv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Carlson, Marvin. </w:t>
      </w:r>
      <w:proofErr w:type="gramStart"/>
      <w:r w:rsidRPr="00FB1D2B">
        <w:rPr>
          <w:rFonts w:ascii="GrTimes" w:eastAsia="Times New Roman" w:hAnsi="GrTimes" w:cs="Arial"/>
          <w:i/>
          <w:iCs/>
          <w:color w:val="150101"/>
          <w:sz w:val="20"/>
          <w:szCs w:val="20"/>
        </w:rPr>
        <w:t>The Haunted Stage</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Ann Arbor: The U of Michigan P, 2004.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"After Stein: Travelling the American Theatrical '</w:t>
      </w:r>
      <w:proofErr w:type="spellStart"/>
      <w:r w:rsidRPr="00FB1D2B">
        <w:rPr>
          <w:rFonts w:ascii="GrTimes" w:eastAsia="Times New Roman" w:hAnsi="GrTimes" w:cs="Arial"/>
          <w:color w:val="150101"/>
          <w:sz w:val="20"/>
          <w:szCs w:val="20"/>
        </w:rPr>
        <w:t>Langscape</w:t>
      </w:r>
      <w:proofErr w:type="spell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In </w:t>
      </w:r>
      <w:r w:rsidRPr="00FB1D2B">
        <w:rPr>
          <w:rFonts w:ascii="GrTimes" w:eastAsia="Times New Roman" w:hAnsi="GrTimes" w:cs="Arial"/>
          <w:i/>
          <w:iCs/>
          <w:color w:val="150101"/>
          <w:sz w:val="20"/>
          <w:szCs w:val="20"/>
        </w:rPr>
        <w:t>Land/Scape/Theater</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Eds. Elinor Fuchs and Una </w:t>
      </w:r>
      <w:proofErr w:type="spellStart"/>
      <w:r w:rsidRPr="00FB1D2B">
        <w:rPr>
          <w:rFonts w:ascii="GrTimes" w:eastAsia="Times New Roman" w:hAnsi="GrTimes" w:cs="Arial"/>
          <w:color w:val="150101"/>
          <w:sz w:val="20"/>
          <w:szCs w:val="20"/>
        </w:rPr>
        <w:t>Chauduri</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Ann Arbor: The U of Michigan P, 2002. </w:t>
      </w:r>
      <w:proofErr w:type="gramStart"/>
      <w:r w:rsidRPr="00FB1D2B">
        <w:rPr>
          <w:rFonts w:ascii="GrTimes" w:eastAsia="Times New Roman" w:hAnsi="GrTimes" w:cs="Arial"/>
          <w:color w:val="150101"/>
          <w:sz w:val="20"/>
          <w:szCs w:val="20"/>
        </w:rPr>
        <w:t>145-58.</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proofErr w:type="gramStart"/>
      <w:r w:rsidRPr="00FB1D2B">
        <w:rPr>
          <w:rFonts w:ascii="GrTimes" w:eastAsia="Times New Roman" w:hAnsi="GrTimes" w:cs="Arial"/>
          <w:color w:val="150101"/>
          <w:sz w:val="20"/>
          <w:szCs w:val="20"/>
        </w:rPr>
        <w:t>Deleuze</w:t>
      </w:r>
      <w:proofErr w:type="spellEnd"/>
      <w:r w:rsidRPr="00FB1D2B">
        <w:rPr>
          <w:rFonts w:ascii="GrTimes" w:eastAsia="Times New Roman" w:hAnsi="GrTimes" w:cs="Arial"/>
          <w:color w:val="150101"/>
          <w:sz w:val="20"/>
          <w:szCs w:val="20"/>
        </w:rPr>
        <w:t xml:space="preserve">, Gilles and Félix </w:t>
      </w:r>
      <w:proofErr w:type="spellStart"/>
      <w:r w:rsidRPr="00FB1D2B">
        <w:rPr>
          <w:rFonts w:ascii="GrTimes" w:eastAsia="Times New Roman" w:hAnsi="GrTimes" w:cs="Arial"/>
          <w:color w:val="150101"/>
          <w:sz w:val="20"/>
          <w:szCs w:val="20"/>
        </w:rPr>
        <w:t>Guattari</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Anti-Oedipus: Capitalism and Schizophrenia</w:t>
      </w:r>
      <w:r w:rsidRPr="00FB1D2B">
        <w:rPr>
          <w:rFonts w:ascii="GrTimes" w:eastAsia="Times New Roman" w:hAnsi="GrTimes" w:cs="Arial"/>
          <w:color w:val="150101"/>
          <w:sz w:val="20"/>
          <w:szCs w:val="20"/>
        </w:rPr>
        <w:t>. Trans. Robert Hurley, Mark Seem, and Helen Lane. Minneapolis: U of Minnesota P, 1983.</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Dent, Arthur. </w:t>
      </w:r>
      <w:proofErr w:type="gramStart"/>
      <w:r w:rsidRPr="00FB1D2B">
        <w:rPr>
          <w:rFonts w:ascii="GrTimes" w:eastAsia="Times New Roman" w:hAnsi="GrTimes" w:cs="Arial"/>
          <w:i/>
          <w:iCs/>
          <w:color w:val="150101"/>
          <w:sz w:val="20"/>
          <w:szCs w:val="20"/>
        </w:rPr>
        <w:t xml:space="preserve">The Pain Mans Path-way to </w:t>
      </w:r>
      <w:proofErr w:type="spellStart"/>
      <w:r w:rsidRPr="00FB1D2B">
        <w:rPr>
          <w:rFonts w:ascii="GrTimes" w:eastAsia="Times New Roman" w:hAnsi="GrTimes" w:cs="Arial"/>
          <w:i/>
          <w:iCs/>
          <w:color w:val="150101"/>
          <w:sz w:val="20"/>
          <w:szCs w:val="20"/>
        </w:rPr>
        <w:t>Heauen</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London, 1601.</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Derrida, Jacques. </w:t>
      </w:r>
      <w:proofErr w:type="gramStart"/>
      <w:r w:rsidRPr="00FB1D2B">
        <w:rPr>
          <w:rFonts w:ascii="GrTimes" w:eastAsia="Times New Roman" w:hAnsi="GrTimes" w:cs="Arial"/>
          <w:i/>
          <w:iCs/>
          <w:color w:val="150101"/>
          <w:sz w:val="20"/>
          <w:szCs w:val="20"/>
        </w:rPr>
        <w:t>Of Grammatology</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Baltimore: Johns Hopkins UP, 1974.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Euripides. </w:t>
      </w:r>
      <w:r w:rsidRPr="00FB1D2B">
        <w:rPr>
          <w:rFonts w:ascii="GrTimes" w:eastAsia="Times New Roman" w:hAnsi="GrTimes" w:cs="Arial"/>
          <w:i/>
          <w:iCs/>
          <w:color w:val="150101"/>
          <w:sz w:val="20"/>
          <w:szCs w:val="20"/>
        </w:rPr>
        <w:t>Alcestis.</w:t>
      </w:r>
      <w:r w:rsidRPr="00FB1D2B">
        <w:rPr>
          <w:rFonts w:ascii="GrTimes" w:eastAsia="Times New Roman" w:hAnsi="GrTimes" w:cs="Arial"/>
          <w:color w:val="150101"/>
          <w:sz w:val="20"/>
          <w:szCs w:val="20"/>
        </w:rPr>
        <w:t xml:space="preserve"> Ed. A. M. Dale. Oxford: Clarendon, 1954.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lastRenderedPageBreak/>
        <w:t xml:space="preserve">Forte, Jeanie. "Focus on the Body: Pain, Praxis, and Pleasure in Feminist Performance." </w:t>
      </w:r>
      <w:proofErr w:type="gramStart"/>
      <w:r w:rsidRPr="00FB1D2B">
        <w:rPr>
          <w:rFonts w:ascii="GrTimes" w:eastAsia="Times New Roman" w:hAnsi="GrTimes" w:cs="Arial"/>
          <w:color w:val="150101"/>
          <w:sz w:val="20"/>
          <w:szCs w:val="20"/>
        </w:rPr>
        <w:t xml:space="preserve">In </w:t>
      </w:r>
      <w:r w:rsidRPr="00FB1D2B">
        <w:rPr>
          <w:rFonts w:ascii="GrTimes" w:eastAsia="Times New Roman" w:hAnsi="GrTimes" w:cs="Arial"/>
          <w:i/>
          <w:iCs/>
          <w:color w:val="150101"/>
          <w:sz w:val="20"/>
          <w:szCs w:val="20"/>
        </w:rPr>
        <w:t>Critical Theory and Performance</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Eds. Janelle G. </w:t>
      </w:r>
      <w:proofErr w:type="spellStart"/>
      <w:r w:rsidRPr="00FB1D2B">
        <w:rPr>
          <w:rFonts w:ascii="GrTimes" w:eastAsia="Times New Roman" w:hAnsi="GrTimes" w:cs="Arial"/>
          <w:color w:val="150101"/>
          <w:sz w:val="20"/>
          <w:szCs w:val="20"/>
        </w:rPr>
        <w:t>Reinelt</w:t>
      </w:r>
      <w:proofErr w:type="spellEnd"/>
      <w:r w:rsidRPr="00FB1D2B">
        <w:rPr>
          <w:rFonts w:ascii="GrTimes" w:eastAsia="Times New Roman" w:hAnsi="GrTimes" w:cs="Arial"/>
          <w:color w:val="150101"/>
          <w:sz w:val="20"/>
          <w:szCs w:val="20"/>
        </w:rPr>
        <w:t xml:space="preserve"> and Joseph R. Roach.</w:t>
      </w:r>
      <w:proofErr w:type="gramEnd"/>
      <w:r w:rsidRPr="00FB1D2B">
        <w:rPr>
          <w:rFonts w:ascii="GrTimes" w:eastAsia="Times New Roman" w:hAnsi="GrTimes" w:cs="Arial"/>
          <w:color w:val="150101"/>
          <w:sz w:val="20"/>
          <w:szCs w:val="20"/>
        </w:rPr>
        <w:t xml:space="preserve"> Ann Arbor: The U of Michigan P, 1992.</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Frank, Arthur W. </w:t>
      </w:r>
      <w:r w:rsidRPr="00FB1D2B">
        <w:rPr>
          <w:rFonts w:ascii="GrTimes" w:eastAsia="Times New Roman" w:hAnsi="GrTimes" w:cs="Arial"/>
          <w:i/>
          <w:iCs/>
          <w:color w:val="150101"/>
          <w:sz w:val="20"/>
          <w:szCs w:val="20"/>
        </w:rPr>
        <w:t>The Wounded Storyteller: Body, Illness, and Ethics</w:t>
      </w:r>
      <w:r w:rsidRPr="00FB1D2B">
        <w:rPr>
          <w:rFonts w:ascii="GrTimes" w:eastAsia="Times New Roman" w:hAnsi="GrTimes" w:cs="Arial"/>
          <w:color w:val="150101"/>
          <w:sz w:val="20"/>
          <w:szCs w:val="20"/>
        </w:rPr>
        <w:t>. Chicago &amp; London: U of Chicago P, 1997.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Fuchs, Elinor. </w:t>
      </w:r>
      <w:r w:rsidRPr="00FB1D2B">
        <w:rPr>
          <w:rFonts w:ascii="GrTimes" w:eastAsia="Times New Roman" w:hAnsi="GrTimes" w:cs="Arial"/>
          <w:i/>
          <w:iCs/>
          <w:color w:val="150101"/>
          <w:sz w:val="20"/>
          <w:szCs w:val="20"/>
        </w:rPr>
        <w:t xml:space="preserve">The Death of Character: Perspectives on Theater </w:t>
      </w:r>
      <w:proofErr w:type="gramStart"/>
      <w:r w:rsidRPr="00FB1D2B">
        <w:rPr>
          <w:rFonts w:ascii="GrTimes" w:eastAsia="Times New Roman" w:hAnsi="GrTimes" w:cs="Arial"/>
          <w:i/>
          <w:iCs/>
          <w:color w:val="150101"/>
          <w:sz w:val="20"/>
          <w:szCs w:val="20"/>
        </w:rPr>
        <w:t>After</w:t>
      </w:r>
      <w:proofErr w:type="gramEnd"/>
      <w:r w:rsidRPr="00FB1D2B">
        <w:rPr>
          <w:rFonts w:ascii="GrTimes" w:eastAsia="Times New Roman" w:hAnsi="GrTimes" w:cs="Arial"/>
          <w:i/>
          <w:iCs/>
          <w:color w:val="150101"/>
          <w:sz w:val="20"/>
          <w:szCs w:val="20"/>
        </w:rPr>
        <w:t xml:space="preserve"> Modernism.</w:t>
      </w:r>
      <w:r w:rsidRPr="00FB1D2B">
        <w:rPr>
          <w:rFonts w:ascii="GrTimes" w:eastAsia="Times New Roman" w:hAnsi="GrTimes" w:cs="Arial"/>
          <w:color w:val="150101"/>
          <w:sz w:val="20"/>
          <w:szCs w:val="20"/>
        </w:rPr>
        <w:t xml:space="preserve"> Bloomington: Indiana UP, 1996.</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Garner, Stanton B. Jr.</w:t>
      </w:r>
      <w:r w:rsidRPr="00FB1D2B">
        <w:rPr>
          <w:rFonts w:ascii="GrTimes" w:eastAsia="Times New Roman" w:hAnsi="GrTimes" w:cs="Arial"/>
          <w:i/>
          <w:iCs/>
          <w:color w:val="150101"/>
          <w:sz w:val="20"/>
          <w:szCs w:val="20"/>
        </w:rPr>
        <w:t xml:space="preserve"> Bodied Spaces: Phenomenology</w:t>
      </w:r>
      <w:proofErr w:type="gramStart"/>
      <w:r w:rsidRPr="00FB1D2B">
        <w:rPr>
          <w:rFonts w:ascii="GrTimes" w:eastAsia="Times New Roman" w:hAnsi="GrTimes" w:cs="Arial"/>
          <w:i/>
          <w:iCs/>
          <w:color w:val="150101"/>
          <w:sz w:val="20"/>
          <w:szCs w:val="20"/>
        </w:rPr>
        <w:t>  and</w:t>
      </w:r>
      <w:proofErr w:type="gramEnd"/>
      <w:r w:rsidRPr="00FB1D2B">
        <w:rPr>
          <w:rFonts w:ascii="GrTimes" w:eastAsia="Times New Roman" w:hAnsi="GrTimes" w:cs="Arial"/>
          <w:i/>
          <w:iCs/>
          <w:color w:val="150101"/>
          <w:sz w:val="20"/>
          <w:szCs w:val="20"/>
        </w:rPr>
        <w:t xml:space="preserve"> Performance in Contemporary Drama</w:t>
      </w:r>
      <w:r w:rsidRPr="00FB1D2B">
        <w:rPr>
          <w:rFonts w:ascii="GrTimes" w:eastAsia="Times New Roman" w:hAnsi="GrTimes" w:cs="Arial"/>
          <w:color w:val="150101"/>
          <w:sz w:val="20"/>
          <w:szCs w:val="20"/>
        </w:rPr>
        <w:t>. Ithaca: Cornell UP, 1994.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gramStart"/>
      <w:r w:rsidRPr="00FB1D2B">
        <w:rPr>
          <w:rFonts w:ascii="GrTimes" w:eastAsia="Times New Roman" w:hAnsi="GrTimes" w:cs="Arial"/>
          <w:color w:val="150101"/>
          <w:sz w:val="20"/>
          <w:szCs w:val="20"/>
        </w:rPr>
        <w:t>Goffman, E.</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i/>
          <w:iCs/>
          <w:color w:val="150101"/>
          <w:sz w:val="20"/>
          <w:szCs w:val="20"/>
        </w:rPr>
        <w:t>The Presentation of Self in Everyday Life</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New York: Doubleday, 1959.</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Jesurun</w:t>
      </w:r>
      <w:proofErr w:type="spellEnd"/>
      <w:r w:rsidRPr="00FB1D2B">
        <w:rPr>
          <w:rFonts w:ascii="GrTimes" w:eastAsia="Times New Roman" w:hAnsi="GrTimes" w:cs="Arial"/>
          <w:color w:val="150101"/>
          <w:sz w:val="20"/>
          <w:szCs w:val="20"/>
        </w:rPr>
        <w:t xml:space="preserve">, John. </w:t>
      </w:r>
      <w:proofErr w:type="gramStart"/>
      <w:r w:rsidRPr="00FB1D2B">
        <w:rPr>
          <w:rFonts w:ascii="GrTimes" w:eastAsia="Times New Roman" w:hAnsi="GrTimes" w:cs="Arial"/>
          <w:color w:val="150101"/>
          <w:sz w:val="20"/>
          <w:szCs w:val="20"/>
        </w:rPr>
        <w:t>"</w:t>
      </w:r>
      <w:proofErr w:type="spellStart"/>
      <w:r w:rsidRPr="00FB1D2B">
        <w:rPr>
          <w:rFonts w:ascii="GrTimes" w:eastAsia="Times New Roman" w:hAnsi="GrTimes" w:cs="Arial"/>
          <w:i/>
          <w:iCs/>
          <w:color w:val="150101"/>
          <w:sz w:val="20"/>
          <w:szCs w:val="20"/>
        </w:rPr>
        <w:t>Philoktetes</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 </w:t>
      </w:r>
      <w:proofErr w:type="gramStart"/>
      <w:r w:rsidRPr="00FB1D2B">
        <w:rPr>
          <w:rFonts w:ascii="GrTimes" w:eastAsia="Times New Roman" w:hAnsi="GrTimes" w:cs="Arial"/>
          <w:i/>
          <w:iCs/>
          <w:color w:val="150101"/>
          <w:sz w:val="20"/>
          <w:szCs w:val="20"/>
        </w:rPr>
        <w:t>Theater</w:t>
      </w:r>
      <w:r w:rsidRPr="00FB1D2B">
        <w:rPr>
          <w:rFonts w:ascii="GrTimes" w:eastAsia="Times New Roman" w:hAnsi="GrTimes" w:cs="Arial"/>
          <w:color w:val="150101"/>
          <w:sz w:val="20"/>
          <w:szCs w:val="20"/>
        </w:rPr>
        <w:t xml:space="preserve"> 25.</w:t>
      </w:r>
      <w:proofErr w:type="gramEnd"/>
      <w:r w:rsidRPr="00FB1D2B">
        <w:rPr>
          <w:rFonts w:ascii="GrTimes" w:eastAsia="Times New Roman" w:hAnsi="GrTimes" w:cs="Arial"/>
          <w:color w:val="150101"/>
          <w:sz w:val="20"/>
          <w:szCs w:val="20"/>
        </w:rPr>
        <w:t xml:space="preserve"> 2 (1994): 71-91.</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w:t>
      </w:r>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i/>
          <w:iCs/>
          <w:color w:val="150101"/>
          <w:sz w:val="20"/>
          <w:szCs w:val="20"/>
        </w:rPr>
        <w:t>White Water</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In: </w:t>
      </w:r>
      <w:r w:rsidRPr="00FB1D2B">
        <w:rPr>
          <w:rFonts w:ascii="GrTimes" w:eastAsia="Times New Roman" w:hAnsi="GrTimes" w:cs="Arial"/>
          <w:i/>
          <w:iCs/>
          <w:color w:val="150101"/>
          <w:sz w:val="20"/>
          <w:szCs w:val="20"/>
        </w:rPr>
        <w:t>On New Ground: Contemporary Hispanic-American Plays</w:t>
      </w:r>
      <w:r w:rsidRPr="00FB1D2B">
        <w:rPr>
          <w:rFonts w:ascii="GrTimes" w:eastAsia="Times New Roman" w:hAnsi="GrTimes" w:cs="Arial"/>
          <w:color w:val="150101"/>
          <w:sz w:val="20"/>
          <w:szCs w:val="20"/>
        </w:rPr>
        <w:t>. Ed. M. Elizabeth Osborn. New York: Theatre Communications Group, 1987.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Kott, Ian. T</w:t>
      </w:r>
      <w:r w:rsidRPr="00FB1D2B">
        <w:rPr>
          <w:rFonts w:ascii="GrTimes" w:eastAsia="Times New Roman" w:hAnsi="GrTimes" w:cs="Arial"/>
          <w:i/>
          <w:iCs/>
          <w:color w:val="150101"/>
          <w:sz w:val="20"/>
          <w:szCs w:val="20"/>
        </w:rPr>
        <w:t>he Eating of the Gods: An Interpretation of Greek Tragedy</w:t>
      </w:r>
      <w:r w:rsidRPr="00FB1D2B">
        <w:rPr>
          <w:rFonts w:ascii="GrTimes" w:eastAsia="Times New Roman" w:hAnsi="GrTimes" w:cs="Arial"/>
          <w:color w:val="150101"/>
          <w:sz w:val="20"/>
          <w:szCs w:val="20"/>
        </w:rPr>
        <w:t>. New York: Random House, 1973.</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Kristeva, Julia.</w:t>
      </w:r>
      <w:r w:rsidRPr="00FB1D2B">
        <w:rPr>
          <w:rFonts w:ascii="GrTimes" w:eastAsia="Times New Roman" w:hAnsi="GrTimes" w:cs="Arial"/>
          <w:i/>
          <w:iCs/>
          <w:color w:val="150101"/>
          <w:sz w:val="20"/>
          <w:szCs w:val="20"/>
        </w:rPr>
        <w:t xml:space="preserve"> Powers of Horror</w:t>
      </w:r>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An Essay on Abjection</w:t>
      </w: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New York, 1982.</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Laermans</w:t>
      </w:r>
      <w:proofErr w:type="spellEnd"/>
      <w:r w:rsidRPr="00FB1D2B">
        <w:rPr>
          <w:rFonts w:ascii="GrTimes" w:eastAsia="Times New Roman" w:hAnsi="GrTimes" w:cs="Arial"/>
          <w:color w:val="150101"/>
          <w:sz w:val="20"/>
          <w:szCs w:val="20"/>
        </w:rPr>
        <w:t xml:space="preserve">, Rudi. </w:t>
      </w:r>
      <w:proofErr w:type="gramStart"/>
      <w:r w:rsidRPr="00FB1D2B">
        <w:rPr>
          <w:rFonts w:ascii="GrTimes" w:eastAsia="Times New Roman" w:hAnsi="GrTimes" w:cs="Arial"/>
          <w:color w:val="150101"/>
          <w:sz w:val="20"/>
          <w:szCs w:val="20"/>
        </w:rPr>
        <w:t>"Halfway to the Grave."</w:t>
      </w:r>
      <w:proofErr w:type="gramEnd"/>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i/>
          <w:iCs/>
          <w:color w:val="150101"/>
          <w:sz w:val="20"/>
          <w:szCs w:val="20"/>
        </w:rPr>
        <w:t>Theater</w:t>
      </w:r>
      <w:r w:rsidRPr="00FB1D2B">
        <w:rPr>
          <w:rFonts w:ascii="GrTimes" w:eastAsia="Times New Roman" w:hAnsi="GrTimes" w:cs="Arial"/>
          <w:color w:val="150101"/>
          <w:sz w:val="20"/>
          <w:szCs w:val="20"/>
        </w:rPr>
        <w:t xml:space="preserve"> 25.</w:t>
      </w:r>
      <w:proofErr w:type="gramEnd"/>
      <w:r w:rsidRPr="00FB1D2B">
        <w:rPr>
          <w:rFonts w:ascii="GrTimes" w:eastAsia="Times New Roman" w:hAnsi="GrTimes" w:cs="Arial"/>
          <w:color w:val="150101"/>
          <w:sz w:val="20"/>
          <w:szCs w:val="20"/>
        </w:rPr>
        <w:t xml:space="preserve"> 2 (1994): 67-70.</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Lutterbie</w:t>
      </w:r>
      <w:proofErr w:type="spellEnd"/>
      <w:r w:rsidRPr="00FB1D2B">
        <w:rPr>
          <w:rFonts w:ascii="GrTimes" w:eastAsia="Times New Roman" w:hAnsi="GrTimes" w:cs="Arial"/>
          <w:color w:val="150101"/>
          <w:sz w:val="20"/>
          <w:szCs w:val="20"/>
        </w:rPr>
        <w:t xml:space="preserve">, John H. </w:t>
      </w:r>
      <w:r w:rsidRPr="00FB1D2B">
        <w:rPr>
          <w:rFonts w:ascii="GrTimes" w:eastAsia="Times New Roman" w:hAnsi="GrTimes" w:cs="Arial"/>
          <w:i/>
          <w:iCs/>
          <w:color w:val="150101"/>
          <w:sz w:val="20"/>
          <w:szCs w:val="20"/>
        </w:rPr>
        <w:t xml:space="preserve">Hearing Voices: Modern Drama and the Problem of Subjectivity. </w:t>
      </w:r>
      <w:r w:rsidRPr="00FB1D2B">
        <w:rPr>
          <w:rFonts w:ascii="GrTimes" w:eastAsia="Times New Roman" w:hAnsi="GrTimes" w:cs="Arial"/>
          <w:color w:val="150101"/>
          <w:sz w:val="20"/>
          <w:szCs w:val="20"/>
        </w:rPr>
        <w:t>Ann Arbor: The U of Michigan P, 1997.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McDonald, Marianne.</w:t>
      </w:r>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i/>
          <w:iCs/>
          <w:color w:val="150101"/>
          <w:sz w:val="20"/>
          <w:szCs w:val="20"/>
        </w:rPr>
        <w:t>The Living Art of Greek Tragedy</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Bloomington: Indiana UP, 2003.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Nietzsche, Friedrich.</w:t>
      </w:r>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i/>
          <w:iCs/>
          <w:color w:val="150101"/>
          <w:sz w:val="20"/>
          <w:szCs w:val="20"/>
        </w:rPr>
        <w:t>On the Genealogy of Morals.</w:t>
      </w:r>
      <w:proofErr w:type="gramEnd"/>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color w:val="150101"/>
          <w:sz w:val="20"/>
          <w:szCs w:val="20"/>
        </w:rPr>
        <w:t xml:space="preserve">Trans. W. Kauffmann and R. J. </w:t>
      </w:r>
      <w:proofErr w:type="spellStart"/>
      <w:r w:rsidRPr="00FB1D2B">
        <w:rPr>
          <w:rFonts w:ascii="GrTimes" w:eastAsia="Times New Roman" w:hAnsi="GrTimes" w:cs="Arial"/>
          <w:color w:val="150101"/>
          <w:sz w:val="20"/>
          <w:szCs w:val="20"/>
        </w:rPr>
        <w:t>Hollingdale</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New York: Vintage, 1967.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Phelan, Peggy. </w:t>
      </w:r>
      <w:r w:rsidRPr="00FB1D2B">
        <w:rPr>
          <w:rFonts w:ascii="GrTimes" w:eastAsia="Times New Roman" w:hAnsi="GrTimes" w:cs="Arial"/>
          <w:i/>
          <w:iCs/>
          <w:color w:val="150101"/>
          <w:sz w:val="20"/>
          <w:szCs w:val="20"/>
        </w:rPr>
        <w:t>Unmarked: The Politics of Performance</w:t>
      </w:r>
      <w:r w:rsidRPr="00FB1D2B">
        <w:rPr>
          <w:rFonts w:ascii="GrTimes" w:eastAsia="Times New Roman" w:hAnsi="GrTimes" w:cs="Arial"/>
          <w:color w:val="150101"/>
          <w:sz w:val="20"/>
          <w:szCs w:val="20"/>
        </w:rPr>
        <w:t>. London: Routledge, 1993.</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Quigley, Austin E. </w:t>
      </w:r>
      <w:proofErr w:type="gramStart"/>
      <w:r w:rsidRPr="00FB1D2B">
        <w:rPr>
          <w:rFonts w:ascii="GrTimes" w:eastAsia="Times New Roman" w:hAnsi="GrTimes" w:cs="Arial"/>
          <w:i/>
          <w:iCs/>
          <w:color w:val="150101"/>
          <w:sz w:val="20"/>
          <w:szCs w:val="20"/>
        </w:rPr>
        <w:t>The Modern Stage and Other Worlds.</w:t>
      </w:r>
      <w:proofErr w:type="gramEnd"/>
      <w:r w:rsidRPr="00FB1D2B">
        <w:rPr>
          <w:rFonts w:ascii="GrTimes" w:eastAsia="Times New Roman" w:hAnsi="GrTimes" w:cs="Arial"/>
          <w:color w:val="150101"/>
          <w:sz w:val="20"/>
          <w:szCs w:val="20"/>
        </w:rPr>
        <w:t xml:space="preserve"> New York and London: Methuen, 1985.</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proofErr w:type="gramStart"/>
      <w:r w:rsidRPr="00FB1D2B">
        <w:rPr>
          <w:rFonts w:ascii="GrTimes" w:eastAsia="Times New Roman" w:hAnsi="GrTimes" w:cs="Arial"/>
          <w:color w:val="150101"/>
          <w:sz w:val="20"/>
          <w:szCs w:val="20"/>
        </w:rPr>
        <w:t>Rimmon</w:t>
      </w:r>
      <w:proofErr w:type="spellEnd"/>
      <w:r w:rsidRPr="00FB1D2B">
        <w:rPr>
          <w:rFonts w:ascii="GrTimes" w:eastAsia="Times New Roman" w:hAnsi="GrTimes" w:cs="Arial"/>
          <w:color w:val="150101"/>
          <w:sz w:val="20"/>
          <w:szCs w:val="20"/>
        </w:rPr>
        <w:t xml:space="preserve">-Kenan, </w:t>
      </w:r>
      <w:proofErr w:type="spellStart"/>
      <w:r w:rsidRPr="00FB1D2B">
        <w:rPr>
          <w:rFonts w:ascii="GrTimes" w:eastAsia="Times New Roman" w:hAnsi="GrTimes" w:cs="Arial"/>
          <w:color w:val="150101"/>
          <w:sz w:val="20"/>
          <w:szCs w:val="20"/>
        </w:rPr>
        <w:t>Schlomith</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"The Paradoxical Status of Repetition."</w:t>
      </w:r>
      <w:proofErr w:type="gram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 xml:space="preserve">Poetics Today </w:t>
      </w:r>
      <w:r w:rsidRPr="00FB1D2B">
        <w:rPr>
          <w:rFonts w:ascii="GrTimes" w:eastAsia="Times New Roman" w:hAnsi="GrTimes" w:cs="Arial"/>
          <w:color w:val="150101"/>
          <w:sz w:val="20"/>
          <w:szCs w:val="20"/>
        </w:rPr>
        <w:t>1 (1980): 151-59.</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Ringer, Mark. </w:t>
      </w:r>
      <w:r w:rsidRPr="00FB1D2B">
        <w:rPr>
          <w:rFonts w:ascii="GrTimes" w:eastAsia="Times New Roman" w:hAnsi="GrTimes" w:cs="Arial"/>
          <w:i/>
          <w:iCs/>
          <w:color w:val="150101"/>
          <w:sz w:val="20"/>
          <w:szCs w:val="20"/>
        </w:rPr>
        <w:t xml:space="preserve">Electra and the Empty Urn: </w:t>
      </w:r>
      <w:proofErr w:type="spellStart"/>
      <w:r w:rsidRPr="00FB1D2B">
        <w:rPr>
          <w:rFonts w:ascii="GrTimes" w:eastAsia="Times New Roman" w:hAnsi="GrTimes" w:cs="Arial"/>
          <w:i/>
          <w:iCs/>
          <w:color w:val="150101"/>
          <w:sz w:val="20"/>
          <w:szCs w:val="20"/>
        </w:rPr>
        <w:t>Metatheater</w:t>
      </w:r>
      <w:proofErr w:type="spellEnd"/>
      <w:r w:rsidRPr="00FB1D2B">
        <w:rPr>
          <w:rFonts w:ascii="GrTimes" w:eastAsia="Times New Roman" w:hAnsi="GrTimes" w:cs="Arial"/>
          <w:i/>
          <w:iCs/>
          <w:color w:val="150101"/>
          <w:sz w:val="20"/>
          <w:szCs w:val="20"/>
        </w:rPr>
        <w:t xml:space="preserve"> and Role Playing in Sophocles.</w:t>
      </w:r>
      <w:r w:rsidRPr="00FB1D2B">
        <w:rPr>
          <w:rFonts w:ascii="GrTimes" w:eastAsia="Times New Roman" w:hAnsi="GrTimes" w:cs="Arial"/>
          <w:color w:val="150101"/>
          <w:sz w:val="20"/>
          <w:szCs w:val="20"/>
        </w:rPr>
        <w:t xml:space="preserve"> Chapel Hill: The U of North Carolina P, 1998.</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Robinson, Marc.  </w:t>
      </w:r>
      <w:proofErr w:type="gramStart"/>
      <w:r w:rsidRPr="00FB1D2B">
        <w:rPr>
          <w:rFonts w:ascii="GrTimes" w:eastAsia="Times New Roman" w:hAnsi="GrTimes" w:cs="Arial"/>
          <w:i/>
          <w:iCs/>
          <w:color w:val="150101"/>
          <w:sz w:val="20"/>
          <w:szCs w:val="20"/>
        </w:rPr>
        <w:t>The Other American Drama</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Cambridge: Cambridge UP, 1994.</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proofErr w:type="gramStart"/>
      <w:r w:rsidRPr="00FB1D2B">
        <w:rPr>
          <w:rFonts w:ascii="GrTimes" w:eastAsia="Times New Roman" w:hAnsi="GrTimes" w:cs="Arial"/>
          <w:color w:val="150101"/>
          <w:sz w:val="20"/>
          <w:szCs w:val="20"/>
        </w:rPr>
        <w:t>Scarry</w:t>
      </w:r>
      <w:proofErr w:type="spellEnd"/>
      <w:r w:rsidRPr="00FB1D2B">
        <w:rPr>
          <w:rFonts w:ascii="GrTimes" w:eastAsia="Times New Roman" w:hAnsi="GrTimes" w:cs="Arial"/>
          <w:color w:val="150101"/>
          <w:sz w:val="20"/>
          <w:szCs w:val="20"/>
        </w:rPr>
        <w:t>, Elaine.</w:t>
      </w:r>
      <w:proofErr w:type="gram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The Body in Pain: The Making and Unmaking of the World</w:t>
      </w:r>
      <w:r w:rsidRPr="00FB1D2B">
        <w:rPr>
          <w:rFonts w:ascii="GrTimes" w:eastAsia="Times New Roman" w:hAnsi="GrTimes" w:cs="Arial"/>
          <w:color w:val="150101"/>
          <w:sz w:val="20"/>
          <w:szCs w:val="20"/>
        </w:rPr>
        <w:t>. New York: Oxford UP, 1985.</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lastRenderedPageBreak/>
        <w:t xml:space="preserve">Sophocles. </w:t>
      </w:r>
      <w:proofErr w:type="spellStart"/>
      <w:proofErr w:type="gramStart"/>
      <w:r w:rsidRPr="00FB1D2B">
        <w:rPr>
          <w:rFonts w:ascii="GrTimes" w:eastAsia="Times New Roman" w:hAnsi="GrTimes" w:cs="Arial"/>
          <w:i/>
          <w:iCs/>
          <w:color w:val="150101"/>
          <w:sz w:val="20"/>
          <w:szCs w:val="20"/>
        </w:rPr>
        <w:t>Philoktetes</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Trans.  Kenneth MacLeish.</w:t>
      </w:r>
      <w:r w:rsidRPr="00FB1D2B">
        <w:rPr>
          <w:rFonts w:ascii="Times" w:eastAsia="Times New Roman" w:hAnsi="Times" w:cs="Times"/>
          <w:color w:val="150101"/>
          <w:sz w:val="20"/>
          <w:szCs w:val="20"/>
          <w:lang w:val="en-GB"/>
        </w:rPr>
        <w:t xml:space="preserve"> London</w:t>
      </w:r>
      <w:r w:rsidRPr="00FB1D2B">
        <w:rPr>
          <w:rFonts w:ascii="GrTimes" w:eastAsia="Times New Roman" w:hAnsi="GrTimes" w:cs="Arial"/>
          <w:color w:val="150101"/>
          <w:sz w:val="20"/>
          <w:szCs w:val="20"/>
        </w:rPr>
        <w:t xml:space="preserve">: </w:t>
      </w:r>
      <w:r w:rsidRPr="00FB1D2B">
        <w:rPr>
          <w:rFonts w:ascii="Times" w:eastAsia="Times New Roman" w:hAnsi="Times" w:cs="Times"/>
          <w:color w:val="150101"/>
          <w:sz w:val="20"/>
          <w:szCs w:val="20"/>
          <w:lang w:val="en-GB"/>
        </w:rPr>
        <w:t>Methuen, 1990.</w:t>
      </w:r>
      <w:r w:rsidRPr="00FB1D2B">
        <w:rPr>
          <w:rFonts w:ascii="GrTimes" w:eastAsia="Times New Roman" w:hAnsi="GrTimes" w:cs="Arial"/>
          <w:color w:val="150101"/>
          <w:sz w:val="20"/>
          <w:szCs w:val="20"/>
        </w:rPr>
        <w:t xml:space="preserve"> </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Stallybrass</w:t>
      </w:r>
      <w:proofErr w:type="spellEnd"/>
      <w:r w:rsidRPr="00FB1D2B">
        <w:rPr>
          <w:rFonts w:ascii="GrTimes" w:eastAsia="Times New Roman" w:hAnsi="GrTimes" w:cs="Arial"/>
          <w:color w:val="150101"/>
          <w:sz w:val="20"/>
          <w:szCs w:val="20"/>
        </w:rPr>
        <w:t xml:space="preserve">, Peter. </w:t>
      </w:r>
      <w:proofErr w:type="gramStart"/>
      <w:r w:rsidRPr="00FB1D2B">
        <w:rPr>
          <w:rFonts w:ascii="GrTimes" w:eastAsia="Times New Roman" w:hAnsi="GrTimes" w:cs="Arial"/>
          <w:color w:val="150101"/>
          <w:sz w:val="20"/>
          <w:szCs w:val="20"/>
        </w:rPr>
        <w:t>"Footnotes."</w:t>
      </w:r>
      <w:proofErr w:type="gramEnd"/>
      <w:r w:rsidRPr="00FB1D2B">
        <w:rPr>
          <w:rFonts w:ascii="GrTimes" w:eastAsia="Times New Roman" w:hAnsi="GrTimes" w:cs="Arial"/>
          <w:color w:val="150101"/>
          <w:sz w:val="20"/>
          <w:szCs w:val="20"/>
        </w:rPr>
        <w:t xml:space="preserve"> In </w:t>
      </w:r>
      <w:r w:rsidRPr="00FB1D2B">
        <w:rPr>
          <w:rFonts w:ascii="GrTimes" w:eastAsia="Times New Roman" w:hAnsi="GrTimes" w:cs="Arial"/>
          <w:i/>
          <w:iCs/>
          <w:color w:val="150101"/>
          <w:sz w:val="20"/>
          <w:szCs w:val="20"/>
        </w:rPr>
        <w:t>The Body in Parts: Fantasies of Corporeality in Early Modern Europe</w:t>
      </w: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Eds. David Hillman and Carla </w:t>
      </w:r>
      <w:proofErr w:type="spellStart"/>
      <w:r w:rsidRPr="00FB1D2B">
        <w:rPr>
          <w:rFonts w:ascii="GrTimes" w:eastAsia="Times New Roman" w:hAnsi="GrTimes" w:cs="Arial"/>
          <w:color w:val="150101"/>
          <w:sz w:val="20"/>
          <w:szCs w:val="20"/>
        </w:rPr>
        <w:t>Mazzio</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New York: Routledge, 1997. </w:t>
      </w:r>
      <w:proofErr w:type="gramStart"/>
      <w:r w:rsidRPr="00FB1D2B">
        <w:rPr>
          <w:rFonts w:ascii="GrTimes" w:eastAsia="Times New Roman" w:hAnsi="GrTimes" w:cs="Arial"/>
          <w:color w:val="150101"/>
          <w:sz w:val="20"/>
          <w:szCs w:val="20"/>
        </w:rPr>
        <w:t>313-25.</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States, Bert. </w:t>
      </w:r>
      <w:proofErr w:type="gramStart"/>
      <w:r w:rsidRPr="00FB1D2B">
        <w:rPr>
          <w:rFonts w:ascii="GrTimes" w:eastAsia="Times New Roman" w:hAnsi="GrTimes" w:cs="Arial"/>
          <w:i/>
          <w:iCs/>
          <w:color w:val="150101"/>
          <w:sz w:val="20"/>
          <w:szCs w:val="20"/>
        </w:rPr>
        <w:t>Dreaming and Storytelling</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Ithaca: Cornell UP, 1993.</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Stein, </w:t>
      </w:r>
      <w:r w:rsidRPr="00FB1D2B">
        <w:rPr>
          <w:rFonts w:ascii="Times" w:eastAsia="Times New Roman" w:hAnsi="Times" w:cs="Times"/>
          <w:color w:val="150101"/>
          <w:sz w:val="20"/>
          <w:szCs w:val="20"/>
          <w:lang w:val="en-GB"/>
        </w:rPr>
        <w:t>Gertrude</w:t>
      </w: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i/>
          <w:iCs/>
          <w:color w:val="150101"/>
          <w:sz w:val="20"/>
          <w:szCs w:val="20"/>
        </w:rPr>
        <w:t>Lectures in America.</w:t>
      </w:r>
      <w:proofErr w:type="gramEnd"/>
      <w:r w:rsidRPr="00FB1D2B">
        <w:rPr>
          <w:rFonts w:ascii="GrTimes" w:eastAsia="Times New Roman" w:hAnsi="GrTimes" w:cs="Arial"/>
          <w:color w:val="150101"/>
          <w:sz w:val="20"/>
          <w:szCs w:val="20"/>
        </w:rPr>
        <w:t xml:space="preserve"> London: Vintage, 1988.</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Tompkins, Joanne. </w:t>
      </w:r>
      <w:proofErr w:type="gramStart"/>
      <w:r w:rsidRPr="00FB1D2B">
        <w:rPr>
          <w:rFonts w:ascii="GrTimes" w:eastAsia="Times New Roman" w:hAnsi="GrTimes" w:cs="Arial"/>
          <w:color w:val="150101"/>
          <w:sz w:val="20"/>
          <w:szCs w:val="20"/>
        </w:rPr>
        <w:t xml:space="preserve">"Breaching the Body's Boundaries: </w:t>
      </w:r>
      <w:proofErr w:type="spellStart"/>
      <w:r w:rsidRPr="00FB1D2B">
        <w:rPr>
          <w:rFonts w:ascii="GrTimes" w:eastAsia="Times New Roman" w:hAnsi="GrTimes" w:cs="Arial"/>
          <w:color w:val="150101"/>
          <w:sz w:val="20"/>
          <w:szCs w:val="20"/>
        </w:rPr>
        <w:t>Abjected</w:t>
      </w:r>
      <w:proofErr w:type="spellEnd"/>
      <w:r w:rsidRPr="00FB1D2B">
        <w:rPr>
          <w:rFonts w:ascii="GrTimes" w:eastAsia="Times New Roman" w:hAnsi="GrTimes" w:cs="Arial"/>
          <w:color w:val="150101"/>
          <w:sz w:val="20"/>
          <w:szCs w:val="20"/>
        </w:rPr>
        <w:t xml:space="preserve"> Subject Positions in Postcolonial Drama."</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i/>
          <w:iCs/>
          <w:color w:val="150101"/>
          <w:sz w:val="20"/>
          <w:szCs w:val="20"/>
        </w:rPr>
        <w:t>Modern Drama</w:t>
      </w:r>
      <w:r w:rsidRPr="00FB1D2B">
        <w:rPr>
          <w:rFonts w:ascii="Times" w:eastAsia="Times New Roman" w:hAnsi="Times" w:cs="Times"/>
          <w:i/>
          <w:iCs/>
          <w:color w:val="150101"/>
          <w:sz w:val="20"/>
          <w:szCs w:val="20"/>
        </w:rPr>
        <w:t xml:space="preserve"> </w:t>
      </w:r>
      <w:r w:rsidRPr="00FB1D2B">
        <w:rPr>
          <w:rFonts w:ascii="Times" w:eastAsia="Times New Roman" w:hAnsi="Times" w:cs="Times"/>
          <w:color w:val="150101"/>
          <w:sz w:val="20"/>
          <w:szCs w:val="20"/>
          <w:lang w:val="en-GB"/>
        </w:rPr>
        <w:t>XL.</w:t>
      </w:r>
      <w:proofErr w:type="gramEnd"/>
      <w:r w:rsidRPr="00FB1D2B">
        <w:rPr>
          <w:rFonts w:ascii="Times" w:eastAsia="Times New Roman" w:hAnsi="Times" w:cs="Times"/>
          <w:color w:val="150101"/>
          <w:sz w:val="20"/>
          <w:szCs w:val="20"/>
          <w:lang w:val="en-GB"/>
        </w:rPr>
        <w:t xml:space="preserve"> </w:t>
      </w:r>
      <w:proofErr w:type="gramStart"/>
      <w:r w:rsidRPr="00FB1D2B">
        <w:rPr>
          <w:rFonts w:ascii="Times" w:eastAsia="Times New Roman" w:hAnsi="Times" w:cs="Times"/>
          <w:color w:val="150101"/>
          <w:sz w:val="20"/>
          <w:szCs w:val="20"/>
          <w:lang w:val="en-GB"/>
        </w:rPr>
        <w:t>4</w:t>
      </w:r>
      <w:r w:rsidRPr="00FB1D2B">
        <w:rPr>
          <w:rFonts w:ascii="Times" w:eastAsia="Times New Roman" w:hAnsi="Times" w:cs="Times"/>
          <w:i/>
          <w:iCs/>
          <w:color w:val="150101"/>
          <w:sz w:val="20"/>
          <w:szCs w:val="20"/>
          <w:lang w:val="en-GB"/>
        </w:rPr>
        <w:t xml:space="preserve"> </w:t>
      </w:r>
      <w:r w:rsidRPr="00FB1D2B">
        <w:rPr>
          <w:rFonts w:ascii="GrTimes" w:eastAsia="Times New Roman" w:hAnsi="GrTimes" w:cs="Arial"/>
          <w:i/>
          <w:iCs/>
          <w:color w:val="150101"/>
          <w:sz w:val="20"/>
          <w:szCs w:val="20"/>
          <w:lang w:val="en-GB"/>
        </w:rPr>
        <w:t> </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1997): </w:t>
      </w:r>
      <w:r w:rsidRPr="00FB1D2B">
        <w:rPr>
          <w:rFonts w:ascii="Times" w:eastAsia="Times New Roman" w:hAnsi="Times" w:cs="Times"/>
          <w:color w:val="150101"/>
          <w:sz w:val="20"/>
          <w:szCs w:val="20"/>
          <w:lang w:val="en-GB"/>
        </w:rPr>
        <w:t>502</w:t>
      </w:r>
      <w:r w:rsidRPr="00FB1D2B">
        <w:rPr>
          <w:rFonts w:ascii="GrTimes" w:eastAsia="Times New Roman" w:hAnsi="GrTimes" w:cs="Arial"/>
          <w:color w:val="150101"/>
          <w:sz w:val="20"/>
          <w:szCs w:val="20"/>
        </w:rPr>
        <w:t>-513.</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Walton, Michael. </w:t>
      </w:r>
      <w:r w:rsidRPr="00FB1D2B">
        <w:rPr>
          <w:rFonts w:ascii="GrTimes" w:eastAsia="Times New Roman" w:hAnsi="GrTimes" w:cs="Arial"/>
          <w:i/>
          <w:iCs/>
          <w:color w:val="150101"/>
          <w:sz w:val="20"/>
          <w:szCs w:val="20"/>
        </w:rPr>
        <w:t>Living Greek Theatre: A Handbook of Classical Performance and Modern Production</w:t>
      </w:r>
      <w:r w:rsidRPr="00FB1D2B">
        <w:rPr>
          <w:rFonts w:ascii="GrTimes" w:eastAsia="Times New Roman" w:hAnsi="GrTimes" w:cs="Arial"/>
          <w:color w:val="150101"/>
          <w:sz w:val="20"/>
          <w:szCs w:val="20"/>
        </w:rPr>
        <w:t>. New York: Greenwood Press, 1987.</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Watt, Stephen. </w:t>
      </w:r>
      <w:r w:rsidRPr="00FB1D2B">
        <w:rPr>
          <w:rFonts w:ascii="GrTimes" w:eastAsia="Times New Roman" w:hAnsi="GrTimes" w:cs="Arial"/>
          <w:i/>
          <w:iCs/>
          <w:color w:val="150101"/>
          <w:sz w:val="20"/>
          <w:szCs w:val="20"/>
        </w:rPr>
        <w:t>Postmodern/Drama: Reading the Contemporary Stage</w:t>
      </w:r>
      <w:r w:rsidRPr="00FB1D2B">
        <w:rPr>
          <w:rFonts w:ascii="GrTimes" w:eastAsia="Times New Roman" w:hAnsi="GrTimes" w:cs="Arial"/>
          <w:color w:val="150101"/>
          <w:sz w:val="20"/>
          <w:szCs w:val="20"/>
        </w:rPr>
        <w:t>. Ann Arbor: The U of Michigan P, 1998.</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Wellman, Mac. </w:t>
      </w:r>
      <w:proofErr w:type="gramStart"/>
      <w:r w:rsidRPr="00FB1D2B">
        <w:rPr>
          <w:rFonts w:ascii="GrTimes" w:eastAsia="Times New Roman" w:hAnsi="GrTimes" w:cs="Arial"/>
          <w:color w:val="150101"/>
          <w:sz w:val="20"/>
          <w:szCs w:val="20"/>
        </w:rPr>
        <w:t>"The Theatre of Good Intentions."</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In </w:t>
      </w:r>
      <w:r w:rsidRPr="00FB1D2B">
        <w:rPr>
          <w:rFonts w:ascii="GrTimes" w:eastAsia="Times New Roman" w:hAnsi="GrTimes" w:cs="Arial"/>
          <w:i/>
          <w:iCs/>
          <w:color w:val="150101"/>
          <w:sz w:val="20"/>
          <w:szCs w:val="20"/>
        </w:rPr>
        <w:t>Theatre in Crisis?</w:t>
      </w:r>
      <w:proofErr w:type="gramEnd"/>
      <w:r w:rsidRPr="00FB1D2B">
        <w:rPr>
          <w:rFonts w:ascii="GrTimes" w:eastAsia="Times New Roman" w:hAnsi="GrTimes" w:cs="Arial"/>
          <w:i/>
          <w:iCs/>
          <w:color w:val="150101"/>
          <w:sz w:val="20"/>
          <w:szCs w:val="20"/>
        </w:rPr>
        <w:t xml:space="preserve"> </w:t>
      </w:r>
      <w:proofErr w:type="gramStart"/>
      <w:r w:rsidRPr="00FB1D2B">
        <w:rPr>
          <w:rFonts w:ascii="GrTimes" w:eastAsia="Times New Roman" w:hAnsi="GrTimes" w:cs="Arial"/>
          <w:i/>
          <w:iCs/>
          <w:color w:val="150101"/>
          <w:sz w:val="20"/>
          <w:szCs w:val="20"/>
        </w:rPr>
        <w:t>Performance Manifestos for a New Century</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 xml:space="preserve">Eds. Maria Delgado and Caridad </w:t>
      </w:r>
      <w:proofErr w:type="spellStart"/>
      <w:r w:rsidRPr="00FB1D2B">
        <w:rPr>
          <w:rFonts w:ascii="GrTimes" w:eastAsia="Times New Roman" w:hAnsi="GrTimes" w:cs="Arial"/>
          <w:color w:val="150101"/>
          <w:sz w:val="20"/>
          <w:szCs w:val="20"/>
        </w:rPr>
        <w:t>Svich</w:t>
      </w:r>
      <w:proofErr w:type="spellEnd"/>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Manchester: Manchester UP, 2002. </w:t>
      </w:r>
      <w:proofErr w:type="gramStart"/>
      <w:r w:rsidRPr="00FB1D2B">
        <w:rPr>
          <w:rFonts w:ascii="GrTimes" w:eastAsia="Times New Roman" w:hAnsi="GrTimes" w:cs="Arial"/>
          <w:color w:val="150101"/>
          <w:sz w:val="20"/>
          <w:szCs w:val="20"/>
        </w:rPr>
        <w:t>229-40.</w:t>
      </w:r>
      <w:proofErr w:type="gramEnd"/>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r w:rsidRPr="00FB1D2B">
        <w:rPr>
          <w:rFonts w:ascii="GrTimes" w:eastAsia="Times New Roman" w:hAnsi="GrTimes" w:cs="Arial"/>
          <w:color w:val="150101"/>
          <w:sz w:val="20"/>
          <w:szCs w:val="20"/>
        </w:rPr>
        <w:t xml:space="preserve">--------------. </w:t>
      </w:r>
      <w:proofErr w:type="gramStart"/>
      <w:r w:rsidRPr="00FB1D2B">
        <w:rPr>
          <w:rFonts w:ascii="GrTimes" w:eastAsia="Times New Roman" w:hAnsi="GrTimes" w:cs="Arial"/>
          <w:color w:val="150101"/>
          <w:sz w:val="20"/>
          <w:szCs w:val="20"/>
        </w:rPr>
        <w:t>"</w:t>
      </w:r>
      <w:r w:rsidRPr="00FB1D2B">
        <w:rPr>
          <w:rFonts w:ascii="GrTimes" w:eastAsia="Times New Roman" w:hAnsi="GrTimes" w:cs="Arial"/>
          <w:i/>
          <w:iCs/>
          <w:color w:val="150101"/>
          <w:sz w:val="20"/>
          <w:szCs w:val="20"/>
        </w:rPr>
        <w:t>The Land of Fog and Whistles</w:t>
      </w:r>
      <w:r w:rsidRPr="00FB1D2B">
        <w:rPr>
          <w:rFonts w:ascii="GrTimes" w:eastAsia="Times New Roman" w:hAnsi="GrTimes" w:cs="Arial"/>
          <w:color w:val="150101"/>
          <w:sz w:val="20"/>
          <w:szCs w:val="20"/>
        </w:rPr>
        <w:t>."</w:t>
      </w:r>
      <w:proofErr w:type="gram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 xml:space="preserve">Theater </w:t>
      </w:r>
      <w:r w:rsidRPr="00FB1D2B">
        <w:rPr>
          <w:rFonts w:ascii="GrTimes" w:eastAsia="Times New Roman" w:hAnsi="GrTimes" w:cs="Arial"/>
          <w:color w:val="150101"/>
          <w:sz w:val="20"/>
          <w:szCs w:val="20"/>
        </w:rPr>
        <w:t>1 (1993): 52-58.</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Winnington</w:t>
      </w:r>
      <w:proofErr w:type="spellEnd"/>
      <w:r w:rsidRPr="00FB1D2B">
        <w:rPr>
          <w:rFonts w:ascii="GrTimes" w:eastAsia="Times New Roman" w:hAnsi="GrTimes" w:cs="Arial"/>
          <w:color w:val="150101"/>
          <w:sz w:val="20"/>
          <w:szCs w:val="20"/>
        </w:rPr>
        <w:t xml:space="preserve">-Ingram, R. P. </w:t>
      </w:r>
      <w:r w:rsidRPr="00FB1D2B">
        <w:rPr>
          <w:rFonts w:ascii="GrTimes" w:eastAsia="Times New Roman" w:hAnsi="GrTimes" w:cs="Arial"/>
          <w:i/>
          <w:iCs/>
          <w:color w:val="150101"/>
          <w:sz w:val="20"/>
          <w:szCs w:val="20"/>
        </w:rPr>
        <w:t>Sophocles: An Interpretation.</w:t>
      </w:r>
      <w:r w:rsidRPr="00FB1D2B">
        <w:rPr>
          <w:rFonts w:ascii="GrTimes" w:eastAsia="Times New Roman" w:hAnsi="GrTimes" w:cs="Arial"/>
          <w:color w:val="150101"/>
          <w:sz w:val="20"/>
          <w:szCs w:val="20"/>
        </w:rPr>
        <w:t xml:space="preserve"> Cambridge: Cambridge UP, 1980.</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roofErr w:type="spellStart"/>
      <w:r w:rsidRPr="00FB1D2B">
        <w:rPr>
          <w:rFonts w:ascii="GrTimes" w:eastAsia="Times New Roman" w:hAnsi="GrTimes" w:cs="Arial"/>
          <w:color w:val="150101"/>
          <w:sz w:val="20"/>
          <w:szCs w:val="20"/>
        </w:rPr>
        <w:t>Worman</w:t>
      </w:r>
      <w:proofErr w:type="spellEnd"/>
      <w:r w:rsidRPr="00FB1D2B">
        <w:rPr>
          <w:rFonts w:ascii="GrTimes" w:eastAsia="Times New Roman" w:hAnsi="GrTimes" w:cs="Arial"/>
          <w:color w:val="150101"/>
          <w:sz w:val="20"/>
          <w:szCs w:val="20"/>
        </w:rPr>
        <w:t xml:space="preserve">, Nancy. "Infection in the Sentence: The Discourse of Disease in Sophocles' </w:t>
      </w:r>
      <w:proofErr w:type="spellStart"/>
      <w:r w:rsidRPr="00FB1D2B">
        <w:rPr>
          <w:rFonts w:ascii="GrTimes" w:eastAsia="Times New Roman" w:hAnsi="GrTimes" w:cs="Arial"/>
          <w:color w:val="150101"/>
          <w:sz w:val="20"/>
          <w:szCs w:val="20"/>
        </w:rPr>
        <w:t>Philoktetes</w:t>
      </w:r>
      <w:proofErr w:type="spellEnd"/>
      <w:r w:rsidRPr="00FB1D2B">
        <w:rPr>
          <w:rFonts w:ascii="GrTimes" w:eastAsia="Times New Roman" w:hAnsi="GrTimes" w:cs="Arial"/>
          <w:color w:val="150101"/>
          <w:sz w:val="20"/>
          <w:szCs w:val="20"/>
        </w:rPr>
        <w:t xml:space="preserve">." </w:t>
      </w:r>
      <w:r w:rsidRPr="00FB1D2B">
        <w:rPr>
          <w:rFonts w:ascii="GrTimes" w:eastAsia="Times New Roman" w:hAnsi="GrTimes" w:cs="Arial"/>
          <w:i/>
          <w:iCs/>
          <w:color w:val="150101"/>
          <w:sz w:val="20"/>
          <w:szCs w:val="20"/>
        </w:rPr>
        <w:t xml:space="preserve">Arethusa </w:t>
      </w:r>
      <w:r w:rsidRPr="00FB1D2B">
        <w:rPr>
          <w:rFonts w:ascii="GrTimes" w:eastAsia="Times New Roman" w:hAnsi="GrTimes" w:cs="Arial"/>
          <w:color w:val="150101"/>
          <w:sz w:val="20"/>
          <w:szCs w:val="20"/>
        </w:rPr>
        <w:t>33 (1995): 1-36.</w:t>
      </w: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both"/>
        <w:rPr>
          <w:rFonts w:ascii="Arial" w:eastAsia="Times New Roman" w:hAnsi="Arial" w:cs="Arial"/>
          <w:color w:val="150101"/>
          <w:sz w:val="20"/>
          <w:szCs w:val="20"/>
        </w:rPr>
      </w:pPr>
    </w:p>
    <w:p w:rsidR="00FB1D2B" w:rsidRP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jc w:val="center"/>
        <w:rPr>
          <w:rFonts w:ascii="Arial" w:eastAsia="Times New Roman" w:hAnsi="Arial" w:cs="Arial"/>
          <w:color w:val="150101"/>
          <w:sz w:val="20"/>
          <w:szCs w:val="20"/>
        </w:rPr>
      </w:pPr>
    </w:p>
    <w:p w:rsidR="00FB1D2B" w:rsidRPr="00FB1D2B" w:rsidRDefault="00FB1D2B" w:rsidP="00FB1D2B">
      <w:pPr>
        <w:shd w:val="clear" w:color="auto" w:fill="FFFFFF"/>
        <w:spacing w:line="240" w:lineRule="auto"/>
        <w:rPr>
          <w:rFonts w:ascii="Arial" w:eastAsia="Times New Roman" w:hAnsi="Arial" w:cs="Arial"/>
          <w:color w:val="150101"/>
          <w:sz w:val="20"/>
          <w:szCs w:val="20"/>
        </w:rPr>
      </w:pPr>
    </w:p>
    <w:p w:rsidR="00FB1D2B" w:rsidRPr="00FB1D2B" w:rsidRDefault="00FB1D2B" w:rsidP="00FB1D2B">
      <w:pPr>
        <w:shd w:val="clear" w:color="auto" w:fill="FFFFFF"/>
        <w:spacing w:line="240" w:lineRule="auto"/>
        <w:rPr>
          <w:rFonts w:ascii="Arial" w:eastAsia="Times New Roman" w:hAnsi="Arial" w:cs="Arial"/>
          <w:color w:val="150101"/>
          <w:sz w:val="20"/>
          <w:szCs w:val="20"/>
        </w:rPr>
      </w:pPr>
      <w:r w:rsidRPr="00FB1D2B">
        <w:rPr>
          <w:rFonts w:ascii="Arial" w:eastAsia="Times New Roman" w:hAnsi="Arial" w:cs="Arial"/>
          <w:color w:val="150101"/>
          <w:sz w:val="20"/>
          <w:szCs w:val="20"/>
        </w:rPr>
        <w:pict>
          <v:rect id="_x0000_i1025" style="width:142.55pt;height:.75pt" o:hrpct="330" o:hrstd="t" o:hr="t" fillcolor="#a0a0a0" stroked="f"/>
        </w:pict>
      </w:r>
    </w:p>
    <w:p w:rsidR="001F7615" w:rsidRDefault="001F7615"/>
    <w:sectPr w:rsidR="001F76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44" w:rsidRDefault="00235644" w:rsidP="00FB1D2B">
      <w:pPr>
        <w:spacing w:line="240" w:lineRule="auto"/>
      </w:pPr>
      <w:r>
        <w:separator/>
      </w:r>
    </w:p>
  </w:endnote>
  <w:endnote w:type="continuationSeparator" w:id="0">
    <w:p w:rsidR="00235644" w:rsidRDefault="00235644" w:rsidP="00FB1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GrTimes">
    <w:altName w:val="Times New Roman"/>
    <w:panose1 w:val="00000000000000000000"/>
    <w:charset w:val="00"/>
    <w:family w:val="roman"/>
    <w:notTrueType/>
    <w:pitch w:val="default"/>
  </w:font>
  <w:font w:name="Times">
    <w:panose1 w:val="02020603050405020304"/>
    <w:charset w:val="A1"/>
    <w:family w:val="roman"/>
    <w:pitch w:val="variable"/>
    <w:sig w:usb0="E0002EFF" w:usb1="C0007843" w:usb2="00000009" w:usb3="00000000" w:csb0="000001FF" w:csb1="00000000"/>
  </w:font>
  <w:font w:name="Athens">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44" w:rsidRDefault="00235644" w:rsidP="00FB1D2B">
      <w:pPr>
        <w:spacing w:line="240" w:lineRule="auto"/>
      </w:pPr>
      <w:r>
        <w:separator/>
      </w:r>
    </w:p>
  </w:footnote>
  <w:footnote w:type="continuationSeparator" w:id="0">
    <w:p w:rsidR="00235644" w:rsidRDefault="00235644" w:rsidP="00FB1D2B">
      <w:pPr>
        <w:spacing w:line="240" w:lineRule="auto"/>
      </w:pPr>
      <w:r>
        <w:continuationSeparator/>
      </w:r>
    </w:p>
  </w:footnote>
  <w:footnote w:id="1">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[1]</w:t>
      </w:r>
      <w:r>
        <w:rPr>
          <w:rFonts w:ascii="Athens" w:hAnsi="Athens" w:cs="Arial"/>
          <w:color w:val="150101"/>
          <w:sz w:val="20"/>
          <w:szCs w:val="20"/>
        </w:rPr>
        <w:t xml:space="preserve"> </w:t>
      </w:r>
      <w:r>
        <w:rPr>
          <w:rFonts w:ascii="GrTimes" w:hAnsi="GrTimes" w:cs="Arial"/>
          <w:color w:val="150101"/>
          <w:sz w:val="20"/>
          <w:szCs w:val="20"/>
        </w:rPr>
        <w:t xml:space="preserve">Stein is very precise when, talking about her play </w:t>
      </w:r>
      <w:r>
        <w:rPr>
          <w:rFonts w:ascii="GrTimes" w:hAnsi="GrTimes" w:cs="Arial"/>
          <w:i/>
          <w:iCs/>
          <w:color w:val="150101"/>
          <w:sz w:val="20"/>
          <w:szCs w:val="20"/>
        </w:rPr>
        <w:t xml:space="preserve">Four Saints in Three Acts, </w:t>
      </w:r>
      <w:r>
        <w:rPr>
          <w:rFonts w:ascii="GrTimes" w:hAnsi="GrTimes" w:cs="Arial"/>
          <w:color w:val="150101"/>
          <w:sz w:val="20"/>
          <w:szCs w:val="20"/>
        </w:rPr>
        <w:t xml:space="preserve">says that she "made the Saints the landscape [....] A </w:t>
      </w:r>
      <w:proofErr w:type="spellStart"/>
      <w:r>
        <w:rPr>
          <w:rFonts w:ascii="GrTimes" w:hAnsi="GrTimes" w:cs="Arial"/>
          <w:color w:val="150101"/>
          <w:sz w:val="20"/>
          <w:szCs w:val="20"/>
        </w:rPr>
        <w:t>landsacpe</w:t>
      </w:r>
      <w:proofErr w:type="spellEnd"/>
      <w:r>
        <w:rPr>
          <w:rFonts w:ascii="GrTimes" w:hAnsi="GrTimes" w:cs="Arial"/>
          <w:color w:val="150101"/>
          <w:sz w:val="20"/>
          <w:szCs w:val="20"/>
        </w:rPr>
        <w:t xml:space="preserve"> does not move nothing really moves in a landscape but things are there, and I put into the play the things that were there" ( (1988: 128-29). </w:t>
      </w:r>
      <w:r>
        <w:rPr>
          <w:rFonts w:ascii="Athens" w:hAnsi="Athens" w:cs="Arial"/>
          <w:color w:val="150101"/>
          <w:sz w:val="20"/>
          <w:szCs w:val="20"/>
        </w:rPr>
        <w:t> </w:t>
      </w:r>
    </w:p>
  </w:footnote>
  <w:footnote w:id="2">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[2]</w:t>
      </w:r>
      <w:r>
        <w:rPr>
          <w:rFonts w:ascii="Athens" w:hAnsi="Athens" w:cs="Arial"/>
          <w:color w:val="150101"/>
          <w:sz w:val="20"/>
          <w:szCs w:val="20"/>
        </w:rPr>
        <w:t xml:space="preserve"> </w:t>
      </w:r>
      <w:r>
        <w:rPr>
          <w:rFonts w:ascii="GrTimes" w:hAnsi="GrTimes" w:cs="Arial"/>
          <w:color w:val="150101"/>
          <w:sz w:val="20"/>
          <w:szCs w:val="20"/>
        </w:rPr>
        <w:t xml:space="preserve">Nomadic subjects, </w:t>
      </w:r>
      <w:proofErr w:type="spellStart"/>
      <w:r>
        <w:rPr>
          <w:rFonts w:ascii="GrTimes" w:hAnsi="GrTimes" w:cs="Arial"/>
          <w:color w:val="150101"/>
          <w:sz w:val="20"/>
          <w:szCs w:val="20"/>
        </w:rPr>
        <w:t>Deleuze</w:t>
      </w:r>
      <w:proofErr w:type="spellEnd"/>
      <w:r>
        <w:rPr>
          <w:rFonts w:ascii="GrTimes" w:hAnsi="GrTimes" w:cs="Arial"/>
          <w:color w:val="150101"/>
          <w:sz w:val="20"/>
          <w:szCs w:val="20"/>
        </w:rPr>
        <w:t xml:space="preserve"> and </w:t>
      </w:r>
      <w:proofErr w:type="spellStart"/>
      <w:r>
        <w:rPr>
          <w:rFonts w:ascii="GrTimes" w:hAnsi="GrTimes" w:cs="Arial"/>
          <w:color w:val="150101"/>
          <w:sz w:val="20"/>
          <w:szCs w:val="20"/>
        </w:rPr>
        <w:t>Guattari</w:t>
      </w:r>
      <w:proofErr w:type="spellEnd"/>
      <w:r>
        <w:rPr>
          <w:rFonts w:ascii="GrTimes" w:hAnsi="GrTimes" w:cs="Arial"/>
          <w:color w:val="150101"/>
          <w:sz w:val="20"/>
          <w:szCs w:val="20"/>
        </w:rPr>
        <w:t xml:space="preserve"> suggest, "pass from one field to another by crossing thresholds: we never stop migrating, we become other individuals [...] and departing becomes as easy as being born or dying" (1983: 85).</w:t>
      </w:r>
    </w:p>
  </w:footnote>
  <w:footnote w:id="3">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[3]</w:t>
      </w:r>
      <w:r>
        <w:rPr>
          <w:rFonts w:ascii="Athens" w:hAnsi="Athens" w:cs="Arial"/>
          <w:color w:val="150101"/>
          <w:sz w:val="20"/>
          <w:szCs w:val="20"/>
        </w:rPr>
        <w:t xml:space="preserve"> </w:t>
      </w:r>
      <w:r>
        <w:rPr>
          <w:rFonts w:ascii="GrTimes" w:hAnsi="GrTimes" w:cs="Arial"/>
          <w:color w:val="150101"/>
          <w:sz w:val="20"/>
          <w:szCs w:val="20"/>
        </w:rPr>
        <w:t xml:space="preserve">As </w:t>
      </w:r>
      <w:proofErr w:type="spellStart"/>
      <w:r>
        <w:rPr>
          <w:rFonts w:ascii="GrTimes" w:hAnsi="GrTimes" w:cs="Arial"/>
          <w:color w:val="150101"/>
          <w:sz w:val="20"/>
          <w:szCs w:val="20"/>
        </w:rPr>
        <w:t>Lutterbie</w:t>
      </w:r>
      <w:proofErr w:type="spellEnd"/>
      <w:r>
        <w:rPr>
          <w:rFonts w:ascii="GrTimes" w:hAnsi="GrTimes" w:cs="Arial"/>
          <w:color w:val="150101"/>
          <w:sz w:val="20"/>
          <w:szCs w:val="20"/>
        </w:rPr>
        <w:t xml:space="preserve"> notes, it is also here that performativity</w:t>
      </w:r>
      <w:r>
        <w:rPr>
          <w:rFonts w:ascii="GrTimes" w:hAnsi="GrTimes" w:cs="Arial"/>
          <w:i/>
          <w:iCs/>
          <w:color w:val="150101"/>
          <w:sz w:val="20"/>
          <w:szCs w:val="20"/>
        </w:rPr>
        <w:t xml:space="preserve"> </w:t>
      </w:r>
      <w:r>
        <w:rPr>
          <w:rFonts w:ascii="GrTimes" w:hAnsi="GrTimes" w:cs="Arial"/>
          <w:color w:val="150101"/>
          <w:sz w:val="20"/>
          <w:szCs w:val="20"/>
        </w:rPr>
        <w:t xml:space="preserve">comes into being, that is, a series of acts that can happen only once because the state, having been brought into being, can only be </w:t>
      </w:r>
      <w:proofErr w:type="spellStart"/>
      <w:r>
        <w:rPr>
          <w:rFonts w:ascii="GrTimes" w:hAnsi="GrTimes" w:cs="Arial"/>
          <w:color w:val="150101"/>
          <w:sz w:val="20"/>
          <w:szCs w:val="20"/>
        </w:rPr>
        <w:t>reinscribed</w:t>
      </w:r>
      <w:proofErr w:type="spellEnd"/>
      <w:r>
        <w:rPr>
          <w:rFonts w:ascii="GrTimes" w:hAnsi="GrTimes" w:cs="Arial"/>
          <w:color w:val="150101"/>
          <w:sz w:val="20"/>
          <w:szCs w:val="20"/>
        </w:rPr>
        <w:t xml:space="preserve"> through repetitions that cannot alter the situation. In other words, if</w:t>
      </w:r>
      <w:proofErr w:type="gramStart"/>
      <w:r>
        <w:rPr>
          <w:rFonts w:ascii="GrTimes" w:hAnsi="GrTimes" w:cs="Arial"/>
          <w:color w:val="150101"/>
          <w:sz w:val="20"/>
          <w:szCs w:val="20"/>
        </w:rPr>
        <w:t>  performativity</w:t>
      </w:r>
      <w:proofErr w:type="gramEnd"/>
      <w:r>
        <w:rPr>
          <w:rFonts w:ascii="GrTimes" w:hAnsi="GrTimes" w:cs="Arial"/>
          <w:color w:val="150101"/>
          <w:sz w:val="20"/>
          <w:szCs w:val="20"/>
        </w:rPr>
        <w:t xml:space="preserve"> is bringing into existence a state of being through an act, whether linguistic or a subversion of gender, performance is precisely the act: the doing that enacts signification (1997: 15).</w:t>
      </w:r>
    </w:p>
  </w:footnote>
  <w:footnote w:id="4">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[4]</w:t>
      </w:r>
      <w:r>
        <w:rPr>
          <w:rFonts w:ascii="Athens" w:hAnsi="Athens" w:cs="Arial"/>
          <w:color w:val="150101"/>
          <w:sz w:val="20"/>
          <w:szCs w:val="20"/>
        </w:rPr>
        <w:t xml:space="preserve"> </w:t>
      </w:r>
      <w:r>
        <w:rPr>
          <w:rFonts w:ascii="GrTimes" w:hAnsi="GrTimes" w:cs="Arial"/>
          <w:color w:val="150101"/>
          <w:sz w:val="20"/>
          <w:szCs w:val="20"/>
        </w:rPr>
        <w:t xml:space="preserve">This is particularly striking in postmodern theatre, Carlson argues, which has tended to favor "material haunted by memory, but in an ironic and </w:t>
      </w:r>
      <w:proofErr w:type="spellStart"/>
      <w:r>
        <w:rPr>
          <w:rFonts w:ascii="GrTimes" w:hAnsi="GrTimes" w:cs="Arial"/>
          <w:color w:val="150101"/>
          <w:sz w:val="20"/>
          <w:szCs w:val="20"/>
        </w:rPr>
        <w:t>self conscious</w:t>
      </w:r>
      <w:proofErr w:type="spellEnd"/>
      <w:r>
        <w:rPr>
          <w:rFonts w:ascii="GrTimes" w:hAnsi="GrTimes" w:cs="Arial"/>
          <w:color w:val="150101"/>
          <w:sz w:val="20"/>
          <w:szCs w:val="20"/>
        </w:rPr>
        <w:t xml:space="preserve"> manner quite different from classical usage [....] the postmodern theatre is almost obsessed with citation, with gestural, physical, and textual material consciously recycled, almost like pieces of a collage, into new combinations with little attempt to hide the fragmentary and 'quoted'</w:t>
      </w:r>
      <w:proofErr w:type="gramStart"/>
      <w:r>
        <w:rPr>
          <w:rFonts w:ascii="GrTimes" w:hAnsi="GrTimes" w:cs="Arial"/>
          <w:color w:val="150101"/>
          <w:sz w:val="20"/>
          <w:szCs w:val="20"/>
        </w:rPr>
        <w:t>  nature</w:t>
      </w:r>
      <w:proofErr w:type="gramEnd"/>
      <w:r>
        <w:rPr>
          <w:rFonts w:ascii="GrTimes" w:hAnsi="GrTimes" w:cs="Arial"/>
          <w:color w:val="150101"/>
          <w:sz w:val="20"/>
          <w:szCs w:val="20"/>
        </w:rPr>
        <w:t xml:space="preserve"> of these pieces" (2004: 14). </w:t>
      </w:r>
    </w:p>
  </w:footnote>
  <w:footnote w:id="5">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[5]</w:t>
      </w:r>
      <w:r>
        <w:rPr>
          <w:rFonts w:ascii="Athens" w:hAnsi="Athens" w:cs="Arial"/>
          <w:color w:val="150101"/>
          <w:sz w:val="20"/>
          <w:szCs w:val="20"/>
        </w:rPr>
        <w:t xml:space="preserve"> </w:t>
      </w:r>
      <w:proofErr w:type="spellStart"/>
      <w:r>
        <w:rPr>
          <w:rFonts w:ascii="GrTimes" w:hAnsi="GrTimes" w:cs="Arial"/>
          <w:color w:val="150101"/>
          <w:sz w:val="20"/>
          <w:szCs w:val="20"/>
        </w:rPr>
        <w:t>Rimmon</w:t>
      </w:r>
      <w:proofErr w:type="spellEnd"/>
      <w:r>
        <w:rPr>
          <w:rFonts w:ascii="GrTimes" w:hAnsi="GrTimes" w:cs="Arial"/>
          <w:color w:val="150101"/>
          <w:sz w:val="20"/>
          <w:szCs w:val="20"/>
        </w:rPr>
        <w:t xml:space="preserve">-Kenan talks about the "performance of the absence," in her essay on the paradoxes of repetition (1980: 156). See also </w:t>
      </w:r>
      <w:proofErr w:type="spellStart"/>
      <w:r>
        <w:rPr>
          <w:rFonts w:ascii="GrTimes" w:hAnsi="GrTimes" w:cs="Arial"/>
          <w:color w:val="150101"/>
          <w:sz w:val="20"/>
          <w:szCs w:val="20"/>
        </w:rPr>
        <w:t>Bronfen's</w:t>
      </w:r>
      <w:proofErr w:type="spellEnd"/>
      <w:r>
        <w:rPr>
          <w:rFonts w:ascii="GrTimes" w:hAnsi="GrTimes" w:cs="Arial"/>
          <w:color w:val="150101"/>
          <w:sz w:val="20"/>
          <w:szCs w:val="20"/>
        </w:rPr>
        <w:t xml:space="preserve"> essay on repetition and </w:t>
      </w:r>
      <w:proofErr w:type="spellStart"/>
      <w:r>
        <w:rPr>
          <w:rFonts w:ascii="GrTimes" w:hAnsi="GrTimes" w:cs="Arial"/>
          <w:color w:val="150101"/>
          <w:sz w:val="20"/>
          <w:szCs w:val="20"/>
        </w:rPr>
        <w:t>representattion</w:t>
      </w:r>
      <w:proofErr w:type="spellEnd"/>
      <w:r>
        <w:rPr>
          <w:rFonts w:ascii="GrTimes" w:hAnsi="GrTimes" w:cs="Arial"/>
          <w:color w:val="150101"/>
          <w:sz w:val="20"/>
          <w:szCs w:val="20"/>
        </w:rPr>
        <w:t xml:space="preserve"> (1993: 103-29).</w:t>
      </w:r>
    </w:p>
  </w:footnote>
  <w:footnote w:id="6">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[6]</w:t>
      </w:r>
      <w:r>
        <w:rPr>
          <w:rFonts w:ascii="Athens" w:hAnsi="Athens" w:cs="Arial"/>
          <w:color w:val="150101"/>
          <w:sz w:val="20"/>
          <w:szCs w:val="20"/>
        </w:rPr>
        <w:t xml:space="preserve"> </w:t>
      </w:r>
      <w:r>
        <w:rPr>
          <w:rFonts w:ascii="GrTimes" w:hAnsi="GrTimes" w:cs="Arial"/>
          <w:color w:val="150101"/>
          <w:sz w:val="20"/>
          <w:szCs w:val="20"/>
        </w:rPr>
        <w:t xml:space="preserve">A </w:t>
      </w:r>
      <w:proofErr w:type="spellStart"/>
      <w:r>
        <w:rPr>
          <w:rFonts w:ascii="GrTimes" w:hAnsi="GrTimes" w:cs="Arial"/>
          <w:color w:val="150101"/>
          <w:sz w:val="20"/>
          <w:szCs w:val="20"/>
        </w:rPr>
        <w:t>doubleness</w:t>
      </w:r>
      <w:proofErr w:type="spellEnd"/>
      <w:r>
        <w:rPr>
          <w:rFonts w:ascii="GrTimes" w:hAnsi="GrTimes" w:cs="Arial"/>
          <w:color w:val="150101"/>
          <w:sz w:val="20"/>
          <w:szCs w:val="20"/>
        </w:rPr>
        <w:t xml:space="preserve"> metaphorically most fitting for the </w:t>
      </w:r>
      <w:proofErr w:type="spellStart"/>
      <w:r>
        <w:rPr>
          <w:rFonts w:ascii="GrTimes" w:hAnsi="GrTimes" w:cs="Arial"/>
          <w:color w:val="150101"/>
          <w:sz w:val="20"/>
          <w:szCs w:val="20"/>
        </w:rPr>
        <w:t>doubleness</w:t>
      </w:r>
      <w:proofErr w:type="spellEnd"/>
      <w:r>
        <w:rPr>
          <w:rFonts w:ascii="GrTimes" w:hAnsi="GrTimes" w:cs="Arial"/>
          <w:color w:val="150101"/>
          <w:sz w:val="20"/>
          <w:szCs w:val="20"/>
        </w:rPr>
        <w:t xml:space="preserve"> of the ensuing action and also an appropriate </w:t>
      </w:r>
      <w:proofErr w:type="spellStart"/>
      <w:r>
        <w:rPr>
          <w:rFonts w:ascii="GrTimes" w:hAnsi="GrTimes" w:cs="Arial"/>
          <w:color w:val="150101"/>
          <w:sz w:val="20"/>
          <w:szCs w:val="20"/>
        </w:rPr>
        <w:t>topos</w:t>
      </w:r>
      <w:proofErr w:type="spellEnd"/>
      <w:r>
        <w:rPr>
          <w:rFonts w:ascii="GrTimes" w:hAnsi="GrTimes" w:cs="Arial"/>
          <w:color w:val="150101"/>
          <w:sz w:val="20"/>
          <w:szCs w:val="20"/>
        </w:rPr>
        <w:t xml:space="preserve"> of encounter between mortals and the divine, reality and magic, life and death (Ringer 1998: 72).</w:t>
      </w:r>
    </w:p>
  </w:footnote>
  <w:footnote w:id="7">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[7]</w:t>
      </w:r>
      <w:r>
        <w:rPr>
          <w:rFonts w:ascii="Athens" w:hAnsi="Athens" w:cs="Arial"/>
          <w:color w:val="150101"/>
          <w:sz w:val="20"/>
          <w:szCs w:val="20"/>
        </w:rPr>
        <w:t xml:space="preserve"> </w:t>
      </w:r>
      <w:r>
        <w:rPr>
          <w:rFonts w:ascii="GrTimes" w:hAnsi="GrTimes" w:cs="Arial"/>
          <w:color w:val="150101"/>
          <w:sz w:val="20"/>
          <w:szCs w:val="20"/>
        </w:rPr>
        <w:t>Odysseus comments in the original story are revealing enough: "Even at Festivals</w:t>
      </w:r>
      <w:proofErr w:type="gramStart"/>
      <w:r>
        <w:rPr>
          <w:rFonts w:ascii="GrTimes" w:hAnsi="GrTimes" w:cs="Arial"/>
          <w:color w:val="150101"/>
          <w:sz w:val="20"/>
          <w:szCs w:val="20"/>
        </w:rPr>
        <w:t>,/</w:t>
      </w:r>
      <w:proofErr w:type="gramEnd"/>
      <w:r>
        <w:rPr>
          <w:rFonts w:ascii="GrTimes" w:hAnsi="GrTimes" w:cs="Arial"/>
          <w:color w:val="150101"/>
          <w:sz w:val="20"/>
          <w:szCs w:val="20"/>
        </w:rPr>
        <w:t xml:space="preserve"> We hardly dared touch the wine or meat:/ He gave us no peace; day and night, he filled/ The Whole camp with groans and </w:t>
      </w:r>
      <w:proofErr w:type="spellStart"/>
      <w:r>
        <w:rPr>
          <w:rFonts w:ascii="GrTimes" w:hAnsi="GrTimes" w:cs="Arial"/>
          <w:color w:val="150101"/>
          <w:sz w:val="20"/>
          <w:szCs w:val="20"/>
        </w:rPr>
        <w:t>cursesm</w:t>
      </w:r>
      <w:proofErr w:type="spellEnd"/>
      <w:r>
        <w:rPr>
          <w:rFonts w:ascii="GrTimes" w:hAnsi="GrTimes" w:cs="Arial"/>
          <w:color w:val="150101"/>
          <w:sz w:val="20"/>
          <w:szCs w:val="20"/>
        </w:rPr>
        <w:t xml:space="preserve"> cries/ Of ill omen that spoiled the sacrifice" (l. 9-12).</w:t>
      </w:r>
    </w:p>
  </w:footnote>
  <w:footnote w:id="8">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[8]</w:t>
      </w:r>
      <w:r>
        <w:rPr>
          <w:rFonts w:ascii="Athens" w:hAnsi="Athens" w:cs="Arial"/>
          <w:color w:val="150101"/>
          <w:sz w:val="20"/>
          <w:szCs w:val="20"/>
        </w:rPr>
        <w:t xml:space="preserve"> </w:t>
      </w:r>
      <w:r>
        <w:rPr>
          <w:rFonts w:ascii="GrTimes" w:hAnsi="GrTimes" w:cs="Arial"/>
          <w:color w:val="150101"/>
          <w:sz w:val="20"/>
          <w:szCs w:val="20"/>
        </w:rPr>
        <w:t xml:space="preserve">This Brechtian detachment from and subsequent observation of the body also echoes Heiner Müller's Hamlet in </w:t>
      </w:r>
      <w:proofErr w:type="spellStart"/>
      <w:r>
        <w:rPr>
          <w:rFonts w:ascii="GrTimes" w:hAnsi="GrTimes" w:cs="Arial"/>
          <w:i/>
          <w:iCs/>
          <w:color w:val="150101"/>
          <w:sz w:val="20"/>
          <w:szCs w:val="20"/>
        </w:rPr>
        <w:t>Hamletmachine</w:t>
      </w:r>
      <w:proofErr w:type="spellEnd"/>
      <w:proofErr w:type="gramStart"/>
      <w:r>
        <w:rPr>
          <w:rFonts w:ascii="GrTimes" w:hAnsi="GrTimes" w:cs="Arial"/>
          <w:color w:val="150101"/>
          <w:sz w:val="20"/>
          <w:szCs w:val="20"/>
        </w:rPr>
        <w:t>  whose</w:t>
      </w:r>
      <w:proofErr w:type="gramEnd"/>
      <w:r>
        <w:rPr>
          <w:rFonts w:ascii="GrTimes" w:hAnsi="GrTimes" w:cs="Arial"/>
          <w:color w:val="150101"/>
          <w:sz w:val="20"/>
          <w:szCs w:val="20"/>
        </w:rPr>
        <w:t xml:space="preserve"> opening lines ―"I was Hamlet. I stood at the shore and talked with the surf, BLABLA, the ruins of Europe in back of me"― point, among other things, to the actor/character relationship as well as to the body's </w:t>
      </w:r>
      <w:proofErr w:type="spellStart"/>
      <w:r>
        <w:rPr>
          <w:rFonts w:ascii="GrTimes" w:hAnsi="GrTimes" w:cs="Arial"/>
          <w:color w:val="150101"/>
          <w:sz w:val="20"/>
          <w:szCs w:val="20"/>
        </w:rPr>
        <w:t>deterritorialization</w:t>
      </w:r>
      <w:proofErr w:type="spellEnd"/>
      <w:r>
        <w:rPr>
          <w:rFonts w:ascii="GrTimes" w:hAnsi="GrTimes" w:cs="Arial"/>
          <w:color w:val="150101"/>
          <w:sz w:val="20"/>
          <w:szCs w:val="20"/>
        </w:rPr>
        <w:t xml:space="preserve"> and dematerialization. As Peggy Phelan argues, Müller is using the performer's body "to pose a question about the inability to secure the relation between subjectivity and the body per se" (Phelan 1993: 151). He deliberately reinforces the impossibility of reconciling "who I am" with "what I am" in order to increase tension and make the spectator aware of potentials, however unrealized or unrealizable, that signal the difference between the experience of self and the limitations on representation imposed by cultural discourses (also in </w:t>
      </w:r>
      <w:proofErr w:type="spellStart"/>
      <w:r>
        <w:rPr>
          <w:rFonts w:ascii="GrTimes" w:hAnsi="GrTimes" w:cs="Arial"/>
          <w:color w:val="150101"/>
          <w:sz w:val="20"/>
          <w:szCs w:val="20"/>
        </w:rPr>
        <w:t>Lutterbie</w:t>
      </w:r>
      <w:proofErr w:type="spellEnd"/>
      <w:r>
        <w:rPr>
          <w:rFonts w:ascii="GrTimes" w:hAnsi="GrTimes" w:cs="Arial"/>
          <w:color w:val="150101"/>
          <w:sz w:val="20"/>
          <w:szCs w:val="20"/>
        </w:rPr>
        <w:t xml:space="preserve"> 1997: 20).</w:t>
      </w:r>
    </w:p>
  </w:footnote>
  <w:footnote w:id="9">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150101"/>
          <w:sz w:val="20"/>
          <w:szCs w:val="20"/>
        </w:rPr>
      </w:pPr>
      <w:r>
        <w:rPr>
          <w:rFonts w:ascii="Arial" w:hAnsi="Arial" w:cs="Arial"/>
          <w:color w:val="150101"/>
          <w:sz w:val="20"/>
          <w:szCs w:val="20"/>
        </w:rPr>
        <w:t>[9]</w:t>
      </w:r>
      <w:r>
        <w:rPr>
          <w:rFonts w:ascii="Athens" w:hAnsi="Athens" w:cs="Arial"/>
          <w:color w:val="150101"/>
          <w:sz w:val="20"/>
          <w:szCs w:val="20"/>
        </w:rPr>
        <w:t xml:space="preserve">            </w:t>
      </w:r>
      <w:r>
        <w:rPr>
          <w:rFonts w:ascii="GrTimes" w:hAnsi="GrTimes" w:cs="Arial"/>
          <w:color w:val="150101"/>
          <w:sz w:val="20"/>
          <w:szCs w:val="20"/>
        </w:rPr>
        <w:t>Here is how Sophocles introduces his hero:</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First Sailor: Listen!</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proofErr w:type="spellStart"/>
      <w:r>
        <w:rPr>
          <w:rFonts w:ascii="GrTimes" w:hAnsi="GrTimes" w:cs="Arial"/>
          <w:color w:val="150101"/>
          <w:sz w:val="20"/>
          <w:szCs w:val="20"/>
        </w:rPr>
        <w:t>Neoptolemus</w:t>
      </w:r>
      <w:proofErr w:type="spellEnd"/>
      <w:r>
        <w:rPr>
          <w:rFonts w:ascii="GrTimes" w:hAnsi="GrTimes" w:cs="Arial"/>
          <w:color w:val="150101"/>
          <w:sz w:val="20"/>
          <w:szCs w:val="20"/>
        </w:rPr>
        <w:t xml:space="preserve">: What is it? </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First Sailor: I heard a groan,</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The cry of a man in pain</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Dragging himself along,</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 xml:space="preserve">Moaning with pain </w:t>
      </w:r>
    </w:p>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150101"/>
          <w:sz w:val="20"/>
          <w:szCs w:val="20"/>
        </w:rPr>
      </w:pPr>
      <w:r>
        <w:rPr>
          <w:rFonts w:ascii="GrTimes" w:hAnsi="GrTimes" w:cs="Arial"/>
          <w:color w:val="150101"/>
          <w:sz w:val="20"/>
          <w:szCs w:val="20"/>
        </w:rPr>
        <w:t>(</w:t>
      </w:r>
      <w:proofErr w:type="gramStart"/>
      <w:r>
        <w:rPr>
          <w:rFonts w:ascii="GrTimes" w:hAnsi="GrTimes" w:cs="Arial"/>
          <w:color w:val="150101"/>
          <w:sz w:val="20"/>
          <w:szCs w:val="20"/>
        </w:rPr>
        <w:t>l. 203</w:t>
      </w:r>
      <w:proofErr w:type="gramEnd"/>
      <w:r>
        <w:rPr>
          <w:rFonts w:ascii="GrTimes" w:hAnsi="GrTimes" w:cs="Arial"/>
          <w:color w:val="150101"/>
          <w:sz w:val="20"/>
          <w:szCs w:val="20"/>
        </w:rPr>
        <w:t xml:space="preserve">-207). </w:t>
      </w:r>
    </w:p>
  </w:footnote>
  <w:footnote w:id="10">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[10]</w:t>
      </w:r>
      <w:r>
        <w:rPr>
          <w:rFonts w:ascii="Athens" w:hAnsi="Athens" w:cs="Arial"/>
          <w:color w:val="150101"/>
          <w:sz w:val="20"/>
          <w:szCs w:val="20"/>
        </w:rPr>
        <w:t xml:space="preserve"> </w:t>
      </w:r>
      <w:r>
        <w:rPr>
          <w:rFonts w:ascii="GrTimes" w:hAnsi="GrTimes" w:cs="Arial"/>
          <w:color w:val="150101"/>
          <w:sz w:val="20"/>
          <w:szCs w:val="20"/>
        </w:rPr>
        <w:t xml:space="preserve">This is in accord with the bow image in the original, where just as language and meaning, words and actions are torn asunder by Odysseus' plotting, so too the bow suffers an analogous fate, as a prop whose proper use is subverted by the wounding of </w:t>
      </w:r>
      <w:proofErr w:type="spellStart"/>
      <w:r>
        <w:rPr>
          <w:rFonts w:ascii="GrTimes" w:hAnsi="GrTimes" w:cs="Arial"/>
          <w:color w:val="150101"/>
          <w:sz w:val="20"/>
          <w:szCs w:val="20"/>
        </w:rPr>
        <w:t>Philoktetes</w:t>
      </w:r>
      <w:proofErr w:type="spellEnd"/>
      <w:r>
        <w:rPr>
          <w:rFonts w:ascii="GrTimes" w:hAnsi="GrTimes" w:cs="Arial"/>
          <w:color w:val="150101"/>
          <w:sz w:val="20"/>
          <w:szCs w:val="20"/>
        </w:rPr>
        <w:t xml:space="preserve"> and his abandonment by his comrades (Ringer 1998: 118). </w:t>
      </w:r>
    </w:p>
  </w:footnote>
  <w:footnote w:id="11">
    <w:p w:rsidR="00FB1D2B" w:rsidRDefault="00FB1D2B" w:rsidP="00FB1D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150101"/>
          <w:sz w:val="20"/>
          <w:szCs w:val="20"/>
        </w:rPr>
      </w:pPr>
      <w:r>
        <w:rPr>
          <w:rFonts w:ascii="Arial" w:hAnsi="Arial" w:cs="Arial"/>
          <w:color w:val="150101"/>
          <w:sz w:val="20"/>
          <w:szCs w:val="20"/>
        </w:rPr>
        <w:t>[11]</w:t>
      </w:r>
      <w:r>
        <w:rPr>
          <w:rFonts w:ascii="Athens" w:hAnsi="Athens" w:cs="Arial"/>
          <w:color w:val="150101"/>
          <w:sz w:val="20"/>
          <w:szCs w:val="20"/>
        </w:rPr>
        <w:t xml:space="preserve"> </w:t>
      </w:r>
      <w:r>
        <w:rPr>
          <w:rFonts w:ascii="GrTimes" w:hAnsi="GrTimes" w:cs="Arial"/>
          <w:color w:val="150101"/>
          <w:sz w:val="20"/>
          <w:szCs w:val="20"/>
        </w:rPr>
        <w:t>As Nietzsche points out: "What offends aesthetic meaning in inner man―beneath the skin; bloody masses, full intestines, viscera, all those sucking, pumping monsters―formless or ugly, or grotesque, and unpleasant to smell on top of that" (</w:t>
      </w:r>
      <w:proofErr w:type="spellStart"/>
      <w:r>
        <w:rPr>
          <w:rFonts w:ascii="GrTimes" w:hAnsi="GrTimes" w:cs="Arial"/>
          <w:color w:val="150101"/>
          <w:sz w:val="20"/>
          <w:szCs w:val="20"/>
        </w:rPr>
        <w:t>qtd</w:t>
      </w:r>
      <w:proofErr w:type="spellEnd"/>
      <w:r>
        <w:rPr>
          <w:rFonts w:ascii="GrTimes" w:hAnsi="GrTimes" w:cs="Arial"/>
          <w:color w:val="150101"/>
          <w:sz w:val="20"/>
          <w:szCs w:val="20"/>
        </w:rPr>
        <w:t xml:space="preserve"> in </w:t>
      </w:r>
      <w:proofErr w:type="spellStart"/>
      <w:r>
        <w:rPr>
          <w:rFonts w:ascii="GrTimes" w:hAnsi="GrTimes" w:cs="Arial"/>
          <w:color w:val="150101"/>
          <w:sz w:val="20"/>
          <w:szCs w:val="20"/>
        </w:rPr>
        <w:t>Blondel</w:t>
      </w:r>
      <w:proofErr w:type="spellEnd"/>
      <w:r>
        <w:rPr>
          <w:rFonts w:ascii="GrTimes" w:hAnsi="GrTimes" w:cs="Arial"/>
          <w:color w:val="150101"/>
          <w:sz w:val="20"/>
          <w:szCs w:val="20"/>
        </w:rPr>
        <w:t xml:space="preserve"> 1991: 220).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2B"/>
    <w:rsid w:val="0000075D"/>
    <w:rsid w:val="00003DA2"/>
    <w:rsid w:val="000047E5"/>
    <w:rsid w:val="00016B98"/>
    <w:rsid w:val="000179B4"/>
    <w:rsid w:val="00023C75"/>
    <w:rsid w:val="00024460"/>
    <w:rsid w:val="0002583A"/>
    <w:rsid w:val="00032B2A"/>
    <w:rsid w:val="0003331F"/>
    <w:rsid w:val="00037244"/>
    <w:rsid w:val="00037CAC"/>
    <w:rsid w:val="00041393"/>
    <w:rsid w:val="00044735"/>
    <w:rsid w:val="000452F3"/>
    <w:rsid w:val="000511A4"/>
    <w:rsid w:val="00051440"/>
    <w:rsid w:val="0005170F"/>
    <w:rsid w:val="00051854"/>
    <w:rsid w:val="00054DD3"/>
    <w:rsid w:val="00063143"/>
    <w:rsid w:val="0006628D"/>
    <w:rsid w:val="0006771B"/>
    <w:rsid w:val="00070333"/>
    <w:rsid w:val="0007147D"/>
    <w:rsid w:val="000803FD"/>
    <w:rsid w:val="00080C78"/>
    <w:rsid w:val="000818EB"/>
    <w:rsid w:val="00087258"/>
    <w:rsid w:val="00091CAF"/>
    <w:rsid w:val="00095420"/>
    <w:rsid w:val="000A224F"/>
    <w:rsid w:val="000A546E"/>
    <w:rsid w:val="000A5865"/>
    <w:rsid w:val="000C03D4"/>
    <w:rsid w:val="000C137F"/>
    <w:rsid w:val="000C2AEE"/>
    <w:rsid w:val="000C4332"/>
    <w:rsid w:val="000D2A32"/>
    <w:rsid w:val="000D2C1D"/>
    <w:rsid w:val="000D575B"/>
    <w:rsid w:val="000E26EA"/>
    <w:rsid w:val="000E67E6"/>
    <w:rsid w:val="000F1685"/>
    <w:rsid w:val="000F513F"/>
    <w:rsid w:val="000F5F75"/>
    <w:rsid w:val="000F7332"/>
    <w:rsid w:val="00100AAF"/>
    <w:rsid w:val="00101575"/>
    <w:rsid w:val="00105143"/>
    <w:rsid w:val="001056AA"/>
    <w:rsid w:val="001059A7"/>
    <w:rsid w:val="00106042"/>
    <w:rsid w:val="0010617A"/>
    <w:rsid w:val="0012286A"/>
    <w:rsid w:val="00132B6F"/>
    <w:rsid w:val="00135FB3"/>
    <w:rsid w:val="001414D9"/>
    <w:rsid w:val="00150D19"/>
    <w:rsid w:val="00151049"/>
    <w:rsid w:val="0015155A"/>
    <w:rsid w:val="001605EE"/>
    <w:rsid w:val="00164626"/>
    <w:rsid w:val="00170023"/>
    <w:rsid w:val="001727B0"/>
    <w:rsid w:val="00173EDE"/>
    <w:rsid w:val="00176F51"/>
    <w:rsid w:val="00177024"/>
    <w:rsid w:val="00185627"/>
    <w:rsid w:val="0018775F"/>
    <w:rsid w:val="0019127B"/>
    <w:rsid w:val="00192F37"/>
    <w:rsid w:val="00194E5F"/>
    <w:rsid w:val="001B045C"/>
    <w:rsid w:val="001B27CF"/>
    <w:rsid w:val="001B2B0A"/>
    <w:rsid w:val="001B4D2D"/>
    <w:rsid w:val="001B7383"/>
    <w:rsid w:val="001C26E2"/>
    <w:rsid w:val="001C44D2"/>
    <w:rsid w:val="001C53C2"/>
    <w:rsid w:val="001C53C9"/>
    <w:rsid w:val="001D0503"/>
    <w:rsid w:val="001D3C32"/>
    <w:rsid w:val="001D3FBF"/>
    <w:rsid w:val="001D7C95"/>
    <w:rsid w:val="001E1C80"/>
    <w:rsid w:val="001E48B4"/>
    <w:rsid w:val="001E568D"/>
    <w:rsid w:val="001E5A77"/>
    <w:rsid w:val="001F4ADB"/>
    <w:rsid w:val="001F69F4"/>
    <w:rsid w:val="001F7615"/>
    <w:rsid w:val="00200CE0"/>
    <w:rsid w:val="0020381B"/>
    <w:rsid w:val="00204DF8"/>
    <w:rsid w:val="00210D02"/>
    <w:rsid w:val="002114D4"/>
    <w:rsid w:val="00213BE2"/>
    <w:rsid w:val="00220698"/>
    <w:rsid w:val="00222330"/>
    <w:rsid w:val="00225C5A"/>
    <w:rsid w:val="002306C8"/>
    <w:rsid w:val="00230902"/>
    <w:rsid w:val="002340E5"/>
    <w:rsid w:val="00235644"/>
    <w:rsid w:val="00235A44"/>
    <w:rsid w:val="0024621A"/>
    <w:rsid w:val="002504E5"/>
    <w:rsid w:val="00251CA7"/>
    <w:rsid w:val="00252CC8"/>
    <w:rsid w:val="00262DF2"/>
    <w:rsid w:val="0026699F"/>
    <w:rsid w:val="00266FD9"/>
    <w:rsid w:val="00267048"/>
    <w:rsid w:val="00273253"/>
    <w:rsid w:val="002736C3"/>
    <w:rsid w:val="0027453B"/>
    <w:rsid w:val="002827C4"/>
    <w:rsid w:val="0028463C"/>
    <w:rsid w:val="002A4AC7"/>
    <w:rsid w:val="002B2F5D"/>
    <w:rsid w:val="002B59E8"/>
    <w:rsid w:val="002B6EFE"/>
    <w:rsid w:val="002C0065"/>
    <w:rsid w:val="002C0875"/>
    <w:rsid w:val="002C160E"/>
    <w:rsid w:val="002D43BD"/>
    <w:rsid w:val="002D6D99"/>
    <w:rsid w:val="002E0F95"/>
    <w:rsid w:val="002E6F3B"/>
    <w:rsid w:val="002F0187"/>
    <w:rsid w:val="002F08E2"/>
    <w:rsid w:val="002F7DA8"/>
    <w:rsid w:val="00300EAD"/>
    <w:rsid w:val="00304991"/>
    <w:rsid w:val="00306E0D"/>
    <w:rsid w:val="003152EC"/>
    <w:rsid w:val="003242D8"/>
    <w:rsid w:val="003268FF"/>
    <w:rsid w:val="0032698A"/>
    <w:rsid w:val="00330BFF"/>
    <w:rsid w:val="00333216"/>
    <w:rsid w:val="0033773B"/>
    <w:rsid w:val="003378F8"/>
    <w:rsid w:val="00345197"/>
    <w:rsid w:val="00345917"/>
    <w:rsid w:val="00345B8E"/>
    <w:rsid w:val="00347349"/>
    <w:rsid w:val="003526E3"/>
    <w:rsid w:val="003529FF"/>
    <w:rsid w:val="00352EF2"/>
    <w:rsid w:val="00356676"/>
    <w:rsid w:val="003569D9"/>
    <w:rsid w:val="003603E1"/>
    <w:rsid w:val="003628E6"/>
    <w:rsid w:val="0036316D"/>
    <w:rsid w:val="00364F21"/>
    <w:rsid w:val="00370BF7"/>
    <w:rsid w:val="00370C6B"/>
    <w:rsid w:val="0037182E"/>
    <w:rsid w:val="00372321"/>
    <w:rsid w:val="0037444D"/>
    <w:rsid w:val="00375057"/>
    <w:rsid w:val="0037527B"/>
    <w:rsid w:val="00383965"/>
    <w:rsid w:val="003867D2"/>
    <w:rsid w:val="00386916"/>
    <w:rsid w:val="00387E13"/>
    <w:rsid w:val="00390F46"/>
    <w:rsid w:val="00391193"/>
    <w:rsid w:val="0039525C"/>
    <w:rsid w:val="003965F4"/>
    <w:rsid w:val="00396DE5"/>
    <w:rsid w:val="00397148"/>
    <w:rsid w:val="003A1513"/>
    <w:rsid w:val="003A679F"/>
    <w:rsid w:val="003B1810"/>
    <w:rsid w:val="003B363B"/>
    <w:rsid w:val="003B4716"/>
    <w:rsid w:val="003B7580"/>
    <w:rsid w:val="003C2497"/>
    <w:rsid w:val="003C3C1B"/>
    <w:rsid w:val="003C5ADE"/>
    <w:rsid w:val="003C7ACE"/>
    <w:rsid w:val="003D2584"/>
    <w:rsid w:val="003D736C"/>
    <w:rsid w:val="003E025F"/>
    <w:rsid w:val="003E61F3"/>
    <w:rsid w:val="003E6912"/>
    <w:rsid w:val="003E7BCC"/>
    <w:rsid w:val="003F4F41"/>
    <w:rsid w:val="003F5D46"/>
    <w:rsid w:val="00403FFA"/>
    <w:rsid w:val="00404610"/>
    <w:rsid w:val="00405639"/>
    <w:rsid w:val="00406890"/>
    <w:rsid w:val="00407018"/>
    <w:rsid w:val="0041372C"/>
    <w:rsid w:val="004138C6"/>
    <w:rsid w:val="00413981"/>
    <w:rsid w:val="00414264"/>
    <w:rsid w:val="00415AB4"/>
    <w:rsid w:val="004165B9"/>
    <w:rsid w:val="00416F76"/>
    <w:rsid w:val="004271D1"/>
    <w:rsid w:val="004313A8"/>
    <w:rsid w:val="00431968"/>
    <w:rsid w:val="00432710"/>
    <w:rsid w:val="00435D4D"/>
    <w:rsid w:val="00444430"/>
    <w:rsid w:val="0044464D"/>
    <w:rsid w:val="004530E7"/>
    <w:rsid w:val="00453917"/>
    <w:rsid w:val="00454B72"/>
    <w:rsid w:val="00461134"/>
    <w:rsid w:val="0046509B"/>
    <w:rsid w:val="00471658"/>
    <w:rsid w:val="0047357A"/>
    <w:rsid w:val="00475761"/>
    <w:rsid w:val="00475B69"/>
    <w:rsid w:val="00493515"/>
    <w:rsid w:val="004A35B7"/>
    <w:rsid w:val="004A4405"/>
    <w:rsid w:val="004A4C5C"/>
    <w:rsid w:val="004A5488"/>
    <w:rsid w:val="004A6E0D"/>
    <w:rsid w:val="004A6F1C"/>
    <w:rsid w:val="004B063B"/>
    <w:rsid w:val="004B1D94"/>
    <w:rsid w:val="004B2462"/>
    <w:rsid w:val="004C03DC"/>
    <w:rsid w:val="004C171C"/>
    <w:rsid w:val="004D03B4"/>
    <w:rsid w:val="004D3AE8"/>
    <w:rsid w:val="004D3BD0"/>
    <w:rsid w:val="004D5AF9"/>
    <w:rsid w:val="004E3860"/>
    <w:rsid w:val="004E3AB0"/>
    <w:rsid w:val="004E6E1B"/>
    <w:rsid w:val="004E7B42"/>
    <w:rsid w:val="004F1B7D"/>
    <w:rsid w:val="004F2219"/>
    <w:rsid w:val="004F3940"/>
    <w:rsid w:val="004F3EF5"/>
    <w:rsid w:val="004F48E9"/>
    <w:rsid w:val="004F5D10"/>
    <w:rsid w:val="004F5FCB"/>
    <w:rsid w:val="004F77A8"/>
    <w:rsid w:val="00500769"/>
    <w:rsid w:val="00500BD0"/>
    <w:rsid w:val="00503410"/>
    <w:rsid w:val="005048EC"/>
    <w:rsid w:val="005052FD"/>
    <w:rsid w:val="0050628C"/>
    <w:rsid w:val="005127EB"/>
    <w:rsid w:val="00514F07"/>
    <w:rsid w:val="00517ED4"/>
    <w:rsid w:val="00523049"/>
    <w:rsid w:val="00523A3B"/>
    <w:rsid w:val="005250BE"/>
    <w:rsid w:val="0052526E"/>
    <w:rsid w:val="00526443"/>
    <w:rsid w:val="005277C1"/>
    <w:rsid w:val="00530BA3"/>
    <w:rsid w:val="00536088"/>
    <w:rsid w:val="00537F84"/>
    <w:rsid w:val="00542939"/>
    <w:rsid w:val="00542C5F"/>
    <w:rsid w:val="005436C0"/>
    <w:rsid w:val="005466DB"/>
    <w:rsid w:val="005470EC"/>
    <w:rsid w:val="005539B9"/>
    <w:rsid w:val="00557448"/>
    <w:rsid w:val="005613D7"/>
    <w:rsid w:val="00562787"/>
    <w:rsid w:val="00564C4B"/>
    <w:rsid w:val="005656D5"/>
    <w:rsid w:val="005660BF"/>
    <w:rsid w:val="0056716E"/>
    <w:rsid w:val="00567968"/>
    <w:rsid w:val="00570C8F"/>
    <w:rsid w:val="00571500"/>
    <w:rsid w:val="00574BFC"/>
    <w:rsid w:val="0057549D"/>
    <w:rsid w:val="0057573A"/>
    <w:rsid w:val="005767C0"/>
    <w:rsid w:val="005768B2"/>
    <w:rsid w:val="00580826"/>
    <w:rsid w:val="00582EDD"/>
    <w:rsid w:val="0058372C"/>
    <w:rsid w:val="00591CF4"/>
    <w:rsid w:val="00597D7B"/>
    <w:rsid w:val="005A0B16"/>
    <w:rsid w:val="005A1242"/>
    <w:rsid w:val="005A6DCB"/>
    <w:rsid w:val="005A6F54"/>
    <w:rsid w:val="005A7078"/>
    <w:rsid w:val="005A7324"/>
    <w:rsid w:val="005A7625"/>
    <w:rsid w:val="005B0920"/>
    <w:rsid w:val="005B1448"/>
    <w:rsid w:val="005B1D04"/>
    <w:rsid w:val="005B549A"/>
    <w:rsid w:val="005C5A37"/>
    <w:rsid w:val="005D0740"/>
    <w:rsid w:val="005D105E"/>
    <w:rsid w:val="005E2F5C"/>
    <w:rsid w:val="005E5067"/>
    <w:rsid w:val="005E5914"/>
    <w:rsid w:val="005F309A"/>
    <w:rsid w:val="005F4D51"/>
    <w:rsid w:val="005F50DA"/>
    <w:rsid w:val="00601A7C"/>
    <w:rsid w:val="00603996"/>
    <w:rsid w:val="0060566F"/>
    <w:rsid w:val="00610308"/>
    <w:rsid w:val="00610476"/>
    <w:rsid w:val="00613423"/>
    <w:rsid w:val="0062021F"/>
    <w:rsid w:val="006206EB"/>
    <w:rsid w:val="00622398"/>
    <w:rsid w:val="006228C3"/>
    <w:rsid w:val="006230FE"/>
    <w:rsid w:val="00623156"/>
    <w:rsid w:val="006273BE"/>
    <w:rsid w:val="0063149E"/>
    <w:rsid w:val="00632997"/>
    <w:rsid w:val="00633FBB"/>
    <w:rsid w:val="00635A88"/>
    <w:rsid w:val="00644C22"/>
    <w:rsid w:val="006456A0"/>
    <w:rsid w:val="00645AF7"/>
    <w:rsid w:val="0065463E"/>
    <w:rsid w:val="00655127"/>
    <w:rsid w:val="0066118D"/>
    <w:rsid w:val="00672F1B"/>
    <w:rsid w:val="00674D68"/>
    <w:rsid w:val="00681299"/>
    <w:rsid w:val="00681320"/>
    <w:rsid w:val="006840CB"/>
    <w:rsid w:val="00685F15"/>
    <w:rsid w:val="006870AF"/>
    <w:rsid w:val="006924A5"/>
    <w:rsid w:val="006932F7"/>
    <w:rsid w:val="006A58A4"/>
    <w:rsid w:val="006A7965"/>
    <w:rsid w:val="006B22F0"/>
    <w:rsid w:val="006B2406"/>
    <w:rsid w:val="006C39CE"/>
    <w:rsid w:val="006D0931"/>
    <w:rsid w:val="006D1275"/>
    <w:rsid w:val="006E0DEA"/>
    <w:rsid w:val="006E307D"/>
    <w:rsid w:val="006E5A25"/>
    <w:rsid w:val="006E6390"/>
    <w:rsid w:val="006E64DB"/>
    <w:rsid w:val="006E660A"/>
    <w:rsid w:val="006E6C7A"/>
    <w:rsid w:val="006F0B94"/>
    <w:rsid w:val="006F409D"/>
    <w:rsid w:val="006F4992"/>
    <w:rsid w:val="006F65F0"/>
    <w:rsid w:val="006F6AD8"/>
    <w:rsid w:val="00702629"/>
    <w:rsid w:val="007100E6"/>
    <w:rsid w:val="00710ABF"/>
    <w:rsid w:val="00712505"/>
    <w:rsid w:val="00712C2C"/>
    <w:rsid w:val="00714893"/>
    <w:rsid w:val="007156B8"/>
    <w:rsid w:val="00726281"/>
    <w:rsid w:val="007277AC"/>
    <w:rsid w:val="00727A38"/>
    <w:rsid w:val="00727FEA"/>
    <w:rsid w:val="00733798"/>
    <w:rsid w:val="007356A5"/>
    <w:rsid w:val="007358F6"/>
    <w:rsid w:val="00741EF7"/>
    <w:rsid w:val="00742769"/>
    <w:rsid w:val="00743C3A"/>
    <w:rsid w:val="007566C4"/>
    <w:rsid w:val="00757419"/>
    <w:rsid w:val="007614F0"/>
    <w:rsid w:val="00763018"/>
    <w:rsid w:val="00765ADE"/>
    <w:rsid w:val="00766346"/>
    <w:rsid w:val="007666AA"/>
    <w:rsid w:val="0077582E"/>
    <w:rsid w:val="00780D65"/>
    <w:rsid w:val="00783031"/>
    <w:rsid w:val="007838AA"/>
    <w:rsid w:val="00787733"/>
    <w:rsid w:val="0079738C"/>
    <w:rsid w:val="00797A30"/>
    <w:rsid w:val="007A0C93"/>
    <w:rsid w:val="007A5A5E"/>
    <w:rsid w:val="007A6E44"/>
    <w:rsid w:val="007A79D2"/>
    <w:rsid w:val="007B2B63"/>
    <w:rsid w:val="007B43CD"/>
    <w:rsid w:val="007B6EE1"/>
    <w:rsid w:val="007C4CA6"/>
    <w:rsid w:val="007C7F36"/>
    <w:rsid w:val="007D2F1E"/>
    <w:rsid w:val="007D4366"/>
    <w:rsid w:val="007D7AD6"/>
    <w:rsid w:val="007E04D2"/>
    <w:rsid w:val="007E29BB"/>
    <w:rsid w:val="007F0964"/>
    <w:rsid w:val="007F09DA"/>
    <w:rsid w:val="007F1957"/>
    <w:rsid w:val="007F453C"/>
    <w:rsid w:val="007F7B7E"/>
    <w:rsid w:val="00803F91"/>
    <w:rsid w:val="00805216"/>
    <w:rsid w:val="00811743"/>
    <w:rsid w:val="00812454"/>
    <w:rsid w:val="00820830"/>
    <w:rsid w:val="0082206F"/>
    <w:rsid w:val="008241C4"/>
    <w:rsid w:val="00831EAC"/>
    <w:rsid w:val="008326DE"/>
    <w:rsid w:val="00832913"/>
    <w:rsid w:val="00832C86"/>
    <w:rsid w:val="00833846"/>
    <w:rsid w:val="00835428"/>
    <w:rsid w:val="008402A6"/>
    <w:rsid w:val="0084193D"/>
    <w:rsid w:val="00841C36"/>
    <w:rsid w:val="00846321"/>
    <w:rsid w:val="00851CCC"/>
    <w:rsid w:val="00853CB4"/>
    <w:rsid w:val="00854405"/>
    <w:rsid w:val="00855A86"/>
    <w:rsid w:val="00860068"/>
    <w:rsid w:val="008620B7"/>
    <w:rsid w:val="00865510"/>
    <w:rsid w:val="00871B50"/>
    <w:rsid w:val="008738B8"/>
    <w:rsid w:val="008742FC"/>
    <w:rsid w:val="008754DD"/>
    <w:rsid w:val="008760A1"/>
    <w:rsid w:val="00876115"/>
    <w:rsid w:val="00892FAB"/>
    <w:rsid w:val="008937F6"/>
    <w:rsid w:val="00897222"/>
    <w:rsid w:val="008A0140"/>
    <w:rsid w:val="008A2BD2"/>
    <w:rsid w:val="008A42AE"/>
    <w:rsid w:val="008A6366"/>
    <w:rsid w:val="008B0DAA"/>
    <w:rsid w:val="008C334C"/>
    <w:rsid w:val="008C3CA3"/>
    <w:rsid w:val="008C3D31"/>
    <w:rsid w:val="008C3FE9"/>
    <w:rsid w:val="008D06FE"/>
    <w:rsid w:val="008E2803"/>
    <w:rsid w:val="008F035D"/>
    <w:rsid w:val="008F317C"/>
    <w:rsid w:val="008F31FC"/>
    <w:rsid w:val="008F4794"/>
    <w:rsid w:val="00910FCE"/>
    <w:rsid w:val="0091476F"/>
    <w:rsid w:val="00917255"/>
    <w:rsid w:val="00922073"/>
    <w:rsid w:val="009246BC"/>
    <w:rsid w:val="00924951"/>
    <w:rsid w:val="00924E77"/>
    <w:rsid w:val="0093041F"/>
    <w:rsid w:val="009304DC"/>
    <w:rsid w:val="009335BB"/>
    <w:rsid w:val="0093605A"/>
    <w:rsid w:val="00941834"/>
    <w:rsid w:val="009459B5"/>
    <w:rsid w:val="00951085"/>
    <w:rsid w:val="0095230D"/>
    <w:rsid w:val="009544A2"/>
    <w:rsid w:val="0095461E"/>
    <w:rsid w:val="0096361D"/>
    <w:rsid w:val="00964837"/>
    <w:rsid w:val="00971797"/>
    <w:rsid w:val="009740A8"/>
    <w:rsid w:val="00974C2F"/>
    <w:rsid w:val="0097775D"/>
    <w:rsid w:val="00980EBC"/>
    <w:rsid w:val="00983750"/>
    <w:rsid w:val="00983F1F"/>
    <w:rsid w:val="00984604"/>
    <w:rsid w:val="0098774F"/>
    <w:rsid w:val="009930F3"/>
    <w:rsid w:val="009A6AAC"/>
    <w:rsid w:val="009A7AC0"/>
    <w:rsid w:val="009B1775"/>
    <w:rsid w:val="009B22F2"/>
    <w:rsid w:val="009B61A2"/>
    <w:rsid w:val="009B7643"/>
    <w:rsid w:val="009B7BF7"/>
    <w:rsid w:val="009C0D24"/>
    <w:rsid w:val="009C2BB7"/>
    <w:rsid w:val="009C4380"/>
    <w:rsid w:val="009C56EA"/>
    <w:rsid w:val="009D11AC"/>
    <w:rsid w:val="009D121D"/>
    <w:rsid w:val="009E0022"/>
    <w:rsid w:val="009E3928"/>
    <w:rsid w:val="009E40D4"/>
    <w:rsid w:val="009E44E1"/>
    <w:rsid w:val="009E603B"/>
    <w:rsid w:val="009F0DA2"/>
    <w:rsid w:val="009F2ACF"/>
    <w:rsid w:val="009F466D"/>
    <w:rsid w:val="00A0372F"/>
    <w:rsid w:val="00A07155"/>
    <w:rsid w:val="00A125DC"/>
    <w:rsid w:val="00A1708D"/>
    <w:rsid w:val="00A20FF8"/>
    <w:rsid w:val="00A24712"/>
    <w:rsid w:val="00A27530"/>
    <w:rsid w:val="00A30129"/>
    <w:rsid w:val="00A32CF7"/>
    <w:rsid w:val="00A36BBF"/>
    <w:rsid w:val="00A4191E"/>
    <w:rsid w:val="00A42710"/>
    <w:rsid w:val="00A457C1"/>
    <w:rsid w:val="00A4673F"/>
    <w:rsid w:val="00A50F60"/>
    <w:rsid w:val="00A52411"/>
    <w:rsid w:val="00A540DA"/>
    <w:rsid w:val="00A55403"/>
    <w:rsid w:val="00A62BA2"/>
    <w:rsid w:val="00A6322B"/>
    <w:rsid w:val="00A65EF9"/>
    <w:rsid w:val="00A802F0"/>
    <w:rsid w:val="00A83A1D"/>
    <w:rsid w:val="00A87365"/>
    <w:rsid w:val="00A9071D"/>
    <w:rsid w:val="00A94EE4"/>
    <w:rsid w:val="00A95A5D"/>
    <w:rsid w:val="00AA3AEC"/>
    <w:rsid w:val="00AA6CB6"/>
    <w:rsid w:val="00AB3A26"/>
    <w:rsid w:val="00AB56D0"/>
    <w:rsid w:val="00AC08C7"/>
    <w:rsid w:val="00AC2630"/>
    <w:rsid w:val="00AC27D8"/>
    <w:rsid w:val="00AC4261"/>
    <w:rsid w:val="00AC5F48"/>
    <w:rsid w:val="00AC63C7"/>
    <w:rsid w:val="00AC65F0"/>
    <w:rsid w:val="00AD0894"/>
    <w:rsid w:val="00AD71CE"/>
    <w:rsid w:val="00AE73FE"/>
    <w:rsid w:val="00AF3DBD"/>
    <w:rsid w:val="00AF43D9"/>
    <w:rsid w:val="00B0308B"/>
    <w:rsid w:val="00B04FA4"/>
    <w:rsid w:val="00B0561F"/>
    <w:rsid w:val="00B0603D"/>
    <w:rsid w:val="00B11093"/>
    <w:rsid w:val="00B133DF"/>
    <w:rsid w:val="00B13989"/>
    <w:rsid w:val="00B22F01"/>
    <w:rsid w:val="00B23A25"/>
    <w:rsid w:val="00B27A3D"/>
    <w:rsid w:val="00B3180F"/>
    <w:rsid w:val="00B33E88"/>
    <w:rsid w:val="00B36861"/>
    <w:rsid w:val="00B3725D"/>
    <w:rsid w:val="00B40BA4"/>
    <w:rsid w:val="00B44E7F"/>
    <w:rsid w:val="00B47031"/>
    <w:rsid w:val="00B51C87"/>
    <w:rsid w:val="00B532F8"/>
    <w:rsid w:val="00B63517"/>
    <w:rsid w:val="00B67DEF"/>
    <w:rsid w:val="00B74438"/>
    <w:rsid w:val="00B75D56"/>
    <w:rsid w:val="00B76DA3"/>
    <w:rsid w:val="00B84415"/>
    <w:rsid w:val="00B844FF"/>
    <w:rsid w:val="00B953C2"/>
    <w:rsid w:val="00B954B4"/>
    <w:rsid w:val="00B97711"/>
    <w:rsid w:val="00BA0F5D"/>
    <w:rsid w:val="00BA381B"/>
    <w:rsid w:val="00BA6C73"/>
    <w:rsid w:val="00BB79AD"/>
    <w:rsid w:val="00BC1F58"/>
    <w:rsid w:val="00BC2151"/>
    <w:rsid w:val="00BC2FB8"/>
    <w:rsid w:val="00BC6F52"/>
    <w:rsid w:val="00BC7B58"/>
    <w:rsid w:val="00BD08C4"/>
    <w:rsid w:val="00BD1809"/>
    <w:rsid w:val="00BD4BE3"/>
    <w:rsid w:val="00BE115D"/>
    <w:rsid w:val="00BE5C81"/>
    <w:rsid w:val="00BE7FC8"/>
    <w:rsid w:val="00BF40E5"/>
    <w:rsid w:val="00BF7BB8"/>
    <w:rsid w:val="00C01ADE"/>
    <w:rsid w:val="00C04803"/>
    <w:rsid w:val="00C0749F"/>
    <w:rsid w:val="00C122C7"/>
    <w:rsid w:val="00C138F3"/>
    <w:rsid w:val="00C13F8B"/>
    <w:rsid w:val="00C1687F"/>
    <w:rsid w:val="00C16EF3"/>
    <w:rsid w:val="00C213D6"/>
    <w:rsid w:val="00C248BC"/>
    <w:rsid w:val="00C35213"/>
    <w:rsid w:val="00C42093"/>
    <w:rsid w:val="00C44789"/>
    <w:rsid w:val="00C46B8B"/>
    <w:rsid w:val="00C52C84"/>
    <w:rsid w:val="00C52F97"/>
    <w:rsid w:val="00C54F16"/>
    <w:rsid w:val="00C54F80"/>
    <w:rsid w:val="00C57A31"/>
    <w:rsid w:val="00C60F1B"/>
    <w:rsid w:val="00C621B0"/>
    <w:rsid w:val="00C63D9B"/>
    <w:rsid w:val="00C64092"/>
    <w:rsid w:val="00C7480B"/>
    <w:rsid w:val="00C74C44"/>
    <w:rsid w:val="00C75597"/>
    <w:rsid w:val="00C7781B"/>
    <w:rsid w:val="00C77AF8"/>
    <w:rsid w:val="00C77E14"/>
    <w:rsid w:val="00C80236"/>
    <w:rsid w:val="00C81ABE"/>
    <w:rsid w:val="00C84637"/>
    <w:rsid w:val="00C949FB"/>
    <w:rsid w:val="00CA6321"/>
    <w:rsid w:val="00CB133D"/>
    <w:rsid w:val="00CB36ED"/>
    <w:rsid w:val="00CB5400"/>
    <w:rsid w:val="00CB5B80"/>
    <w:rsid w:val="00CB6C77"/>
    <w:rsid w:val="00CB7FBF"/>
    <w:rsid w:val="00CC405F"/>
    <w:rsid w:val="00CC7238"/>
    <w:rsid w:val="00CD05ED"/>
    <w:rsid w:val="00CD1B4E"/>
    <w:rsid w:val="00CE4D27"/>
    <w:rsid w:val="00CE5709"/>
    <w:rsid w:val="00CE7A8D"/>
    <w:rsid w:val="00CF0F30"/>
    <w:rsid w:val="00CF1C14"/>
    <w:rsid w:val="00CF5897"/>
    <w:rsid w:val="00D01DC3"/>
    <w:rsid w:val="00D01F45"/>
    <w:rsid w:val="00D04638"/>
    <w:rsid w:val="00D058D8"/>
    <w:rsid w:val="00D070AC"/>
    <w:rsid w:val="00D11FA7"/>
    <w:rsid w:val="00D1225F"/>
    <w:rsid w:val="00D12B71"/>
    <w:rsid w:val="00D13B15"/>
    <w:rsid w:val="00D23267"/>
    <w:rsid w:val="00D232B9"/>
    <w:rsid w:val="00D235C5"/>
    <w:rsid w:val="00D24B54"/>
    <w:rsid w:val="00D309DF"/>
    <w:rsid w:val="00D30EAB"/>
    <w:rsid w:val="00D316AB"/>
    <w:rsid w:val="00D33618"/>
    <w:rsid w:val="00D342CA"/>
    <w:rsid w:val="00D34764"/>
    <w:rsid w:val="00D3615E"/>
    <w:rsid w:val="00D4385B"/>
    <w:rsid w:val="00D57318"/>
    <w:rsid w:val="00D637EE"/>
    <w:rsid w:val="00D63E26"/>
    <w:rsid w:val="00D67001"/>
    <w:rsid w:val="00D70888"/>
    <w:rsid w:val="00D70C59"/>
    <w:rsid w:val="00D732AA"/>
    <w:rsid w:val="00D74D96"/>
    <w:rsid w:val="00D80B26"/>
    <w:rsid w:val="00D82BE4"/>
    <w:rsid w:val="00D8502F"/>
    <w:rsid w:val="00D87F36"/>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1BA7"/>
    <w:rsid w:val="00DF2160"/>
    <w:rsid w:val="00DF4252"/>
    <w:rsid w:val="00DF5E90"/>
    <w:rsid w:val="00E114C2"/>
    <w:rsid w:val="00E152BD"/>
    <w:rsid w:val="00E1658D"/>
    <w:rsid w:val="00E200CD"/>
    <w:rsid w:val="00E201A0"/>
    <w:rsid w:val="00E22A5F"/>
    <w:rsid w:val="00E2352B"/>
    <w:rsid w:val="00E24513"/>
    <w:rsid w:val="00E24EAE"/>
    <w:rsid w:val="00E270FB"/>
    <w:rsid w:val="00E3258D"/>
    <w:rsid w:val="00E361F0"/>
    <w:rsid w:val="00E375D9"/>
    <w:rsid w:val="00E4474C"/>
    <w:rsid w:val="00E461AE"/>
    <w:rsid w:val="00E51691"/>
    <w:rsid w:val="00E563D8"/>
    <w:rsid w:val="00E56D56"/>
    <w:rsid w:val="00E577E2"/>
    <w:rsid w:val="00E66176"/>
    <w:rsid w:val="00E74C25"/>
    <w:rsid w:val="00E75315"/>
    <w:rsid w:val="00E77ED6"/>
    <w:rsid w:val="00E8331B"/>
    <w:rsid w:val="00E85F2B"/>
    <w:rsid w:val="00E87019"/>
    <w:rsid w:val="00E934C5"/>
    <w:rsid w:val="00EA5B61"/>
    <w:rsid w:val="00EA7EC0"/>
    <w:rsid w:val="00EB1905"/>
    <w:rsid w:val="00EB331C"/>
    <w:rsid w:val="00EC13CC"/>
    <w:rsid w:val="00ED13EF"/>
    <w:rsid w:val="00ED2C56"/>
    <w:rsid w:val="00ED3CE4"/>
    <w:rsid w:val="00EF2406"/>
    <w:rsid w:val="00EF328C"/>
    <w:rsid w:val="00F01571"/>
    <w:rsid w:val="00F01CCF"/>
    <w:rsid w:val="00F02BD3"/>
    <w:rsid w:val="00F0576D"/>
    <w:rsid w:val="00F22B53"/>
    <w:rsid w:val="00F23CF1"/>
    <w:rsid w:val="00F32814"/>
    <w:rsid w:val="00F35A44"/>
    <w:rsid w:val="00F361CC"/>
    <w:rsid w:val="00F363A6"/>
    <w:rsid w:val="00F3798A"/>
    <w:rsid w:val="00F43397"/>
    <w:rsid w:val="00F43706"/>
    <w:rsid w:val="00F43E90"/>
    <w:rsid w:val="00F44C3C"/>
    <w:rsid w:val="00F47707"/>
    <w:rsid w:val="00F50B7B"/>
    <w:rsid w:val="00F52587"/>
    <w:rsid w:val="00F557C7"/>
    <w:rsid w:val="00F633EA"/>
    <w:rsid w:val="00F659AA"/>
    <w:rsid w:val="00F6623B"/>
    <w:rsid w:val="00F66BFA"/>
    <w:rsid w:val="00F67209"/>
    <w:rsid w:val="00F742A8"/>
    <w:rsid w:val="00F7506A"/>
    <w:rsid w:val="00F77ADE"/>
    <w:rsid w:val="00F8786F"/>
    <w:rsid w:val="00F92326"/>
    <w:rsid w:val="00F93B90"/>
    <w:rsid w:val="00F95DDC"/>
    <w:rsid w:val="00F965BF"/>
    <w:rsid w:val="00F9749D"/>
    <w:rsid w:val="00FA22AD"/>
    <w:rsid w:val="00FA3D11"/>
    <w:rsid w:val="00FB058E"/>
    <w:rsid w:val="00FB0B0A"/>
    <w:rsid w:val="00FB114B"/>
    <w:rsid w:val="00FB173A"/>
    <w:rsid w:val="00FB1D2B"/>
    <w:rsid w:val="00FB2601"/>
    <w:rsid w:val="00FB3505"/>
    <w:rsid w:val="00FC04FD"/>
    <w:rsid w:val="00FC074C"/>
    <w:rsid w:val="00FC0813"/>
    <w:rsid w:val="00FC2D8F"/>
    <w:rsid w:val="00FC34F4"/>
    <w:rsid w:val="00FC3A2A"/>
    <w:rsid w:val="00FC4528"/>
    <w:rsid w:val="00FC6B98"/>
    <w:rsid w:val="00FD1C67"/>
    <w:rsid w:val="00FD4C3C"/>
    <w:rsid w:val="00FE0926"/>
    <w:rsid w:val="00FE1634"/>
    <w:rsid w:val="00FE2279"/>
    <w:rsid w:val="00FE43D2"/>
    <w:rsid w:val="00FE4D78"/>
    <w:rsid w:val="00FE6B6D"/>
    <w:rsid w:val="00FE6BDB"/>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1D2B"/>
    <w:pPr>
      <w:spacing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D2B"/>
    <w:rPr>
      <w:rFonts w:ascii="Times New Roman" w:eastAsia="Times New Roman" w:hAnsi="Times New Roman" w:cs="Times New Roman"/>
      <w:b/>
      <w:bCs/>
      <w:sz w:val="27"/>
      <w:szCs w:val="27"/>
    </w:rPr>
  </w:style>
  <w:style w:type="character" w:customStyle="1" w:styleId="apple-style-span">
    <w:name w:val="apple-style-span"/>
    <w:basedOn w:val="DefaultParagraphFont"/>
    <w:rsid w:val="00FB1D2B"/>
  </w:style>
  <w:style w:type="character" w:styleId="Hyperlink">
    <w:name w:val="Hyperlink"/>
    <w:basedOn w:val="DefaultParagraphFont"/>
    <w:uiPriority w:val="99"/>
    <w:unhideWhenUsed/>
    <w:rsid w:val="00FB1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1D2B"/>
    <w:pPr>
      <w:spacing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D2B"/>
    <w:rPr>
      <w:rFonts w:ascii="Times New Roman" w:eastAsia="Times New Roman" w:hAnsi="Times New Roman" w:cs="Times New Roman"/>
      <w:b/>
      <w:bCs/>
      <w:sz w:val="27"/>
      <w:szCs w:val="27"/>
    </w:rPr>
  </w:style>
  <w:style w:type="character" w:customStyle="1" w:styleId="apple-style-span">
    <w:name w:val="apple-style-span"/>
    <w:basedOn w:val="DefaultParagraphFont"/>
    <w:rsid w:val="00FB1D2B"/>
  </w:style>
  <w:style w:type="character" w:styleId="Hyperlink">
    <w:name w:val="Hyperlink"/>
    <w:basedOn w:val="DefaultParagraphFont"/>
    <w:uiPriority w:val="99"/>
    <w:unhideWhenUsed/>
    <w:rsid w:val="00FB1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40030">
      <w:bodyDiv w:val="1"/>
      <w:marLeft w:val="0"/>
      <w:marRight w:val="0"/>
      <w:marTop w:val="0"/>
      <w:marBottom w:val="0"/>
      <w:divBdr>
        <w:top w:val="none" w:sz="0" w:space="0" w:color="auto"/>
        <w:left w:val="none" w:sz="0" w:space="0" w:color="auto"/>
        <w:bottom w:val="none" w:sz="0" w:space="0" w:color="auto"/>
        <w:right w:val="none" w:sz="0" w:space="0" w:color="auto"/>
      </w:divBdr>
      <w:divsChild>
        <w:div w:id="982732802">
          <w:marLeft w:val="0"/>
          <w:marRight w:val="0"/>
          <w:marTop w:val="0"/>
          <w:marBottom w:val="0"/>
          <w:divBdr>
            <w:top w:val="none" w:sz="0" w:space="0" w:color="auto"/>
            <w:left w:val="none" w:sz="0" w:space="0" w:color="auto"/>
            <w:bottom w:val="none" w:sz="0" w:space="0" w:color="auto"/>
            <w:right w:val="none" w:sz="0" w:space="0" w:color="auto"/>
          </w:divBdr>
          <w:divsChild>
            <w:div w:id="50232694">
              <w:marLeft w:val="0"/>
              <w:marRight w:val="0"/>
              <w:marTop w:val="0"/>
              <w:marBottom w:val="0"/>
              <w:divBdr>
                <w:top w:val="none" w:sz="0" w:space="0" w:color="auto"/>
                <w:left w:val="none" w:sz="0" w:space="0" w:color="auto"/>
                <w:bottom w:val="none" w:sz="0" w:space="0" w:color="auto"/>
                <w:right w:val="none" w:sz="0" w:space="0" w:color="auto"/>
              </w:divBdr>
              <w:divsChild>
                <w:div w:id="1668704857">
                  <w:marLeft w:val="0"/>
                  <w:marRight w:val="0"/>
                  <w:marTop w:val="0"/>
                  <w:marBottom w:val="0"/>
                  <w:divBdr>
                    <w:top w:val="none" w:sz="0" w:space="0" w:color="auto"/>
                    <w:left w:val="none" w:sz="0" w:space="0" w:color="auto"/>
                    <w:bottom w:val="none" w:sz="0" w:space="0" w:color="auto"/>
                    <w:right w:val="none" w:sz="0" w:space="0" w:color="auto"/>
                  </w:divBdr>
                  <w:divsChild>
                    <w:div w:id="1980961492">
                      <w:marLeft w:val="0"/>
                      <w:marRight w:val="0"/>
                      <w:marTop w:val="0"/>
                      <w:marBottom w:val="0"/>
                      <w:divBdr>
                        <w:top w:val="none" w:sz="0" w:space="0" w:color="auto"/>
                        <w:left w:val="none" w:sz="0" w:space="0" w:color="auto"/>
                        <w:bottom w:val="none" w:sz="0" w:space="0" w:color="auto"/>
                        <w:right w:val="none" w:sz="0" w:space="0" w:color="auto"/>
                      </w:divBdr>
                      <w:divsChild>
                        <w:div w:id="1326279080">
                          <w:marLeft w:val="0"/>
                          <w:marRight w:val="0"/>
                          <w:marTop w:val="0"/>
                          <w:marBottom w:val="0"/>
                          <w:divBdr>
                            <w:top w:val="none" w:sz="0" w:space="0" w:color="auto"/>
                            <w:left w:val="none" w:sz="0" w:space="0" w:color="auto"/>
                            <w:bottom w:val="none" w:sz="0" w:space="0" w:color="auto"/>
                            <w:right w:val="none" w:sz="0" w:space="0" w:color="auto"/>
                          </w:divBdr>
                          <w:divsChild>
                            <w:div w:id="289014983">
                              <w:marLeft w:val="0"/>
                              <w:marRight w:val="0"/>
                              <w:marTop w:val="0"/>
                              <w:marBottom w:val="0"/>
                              <w:divBdr>
                                <w:top w:val="none" w:sz="0" w:space="0" w:color="auto"/>
                                <w:left w:val="none" w:sz="0" w:space="0" w:color="auto"/>
                                <w:bottom w:val="none" w:sz="0" w:space="0" w:color="auto"/>
                                <w:right w:val="none" w:sz="0" w:space="0" w:color="auto"/>
                              </w:divBdr>
                              <w:divsChild>
                                <w:div w:id="736321850">
                                  <w:marLeft w:val="0"/>
                                  <w:marRight w:val="0"/>
                                  <w:marTop w:val="0"/>
                                  <w:marBottom w:val="0"/>
                                  <w:divBdr>
                                    <w:top w:val="none" w:sz="0" w:space="0" w:color="auto"/>
                                    <w:left w:val="none" w:sz="0" w:space="0" w:color="auto"/>
                                    <w:bottom w:val="none" w:sz="0" w:space="0" w:color="auto"/>
                                    <w:right w:val="none" w:sz="0" w:space="0" w:color="auto"/>
                                  </w:divBdr>
                                  <w:divsChild>
                                    <w:div w:id="184708281">
                                      <w:marLeft w:val="0"/>
                                      <w:marRight w:val="0"/>
                                      <w:marTop w:val="0"/>
                                      <w:marBottom w:val="0"/>
                                      <w:divBdr>
                                        <w:top w:val="none" w:sz="0" w:space="0" w:color="auto"/>
                                        <w:left w:val="none" w:sz="0" w:space="0" w:color="auto"/>
                                        <w:bottom w:val="none" w:sz="0" w:space="0" w:color="auto"/>
                                        <w:right w:val="none" w:sz="0" w:space="0" w:color="auto"/>
                                      </w:divBdr>
                                      <w:divsChild>
                                        <w:div w:id="749237346">
                                          <w:marLeft w:val="0"/>
                                          <w:marRight w:val="0"/>
                                          <w:marTop w:val="0"/>
                                          <w:marBottom w:val="0"/>
                                          <w:divBdr>
                                            <w:top w:val="none" w:sz="0" w:space="0" w:color="auto"/>
                                            <w:left w:val="none" w:sz="0" w:space="0" w:color="auto"/>
                                            <w:bottom w:val="none" w:sz="0" w:space="0" w:color="auto"/>
                                            <w:right w:val="none" w:sz="0" w:space="0" w:color="auto"/>
                                          </w:divBdr>
                                          <w:divsChild>
                                            <w:div w:id="1576477136">
                                              <w:marLeft w:val="0"/>
                                              <w:marRight w:val="0"/>
                                              <w:marTop w:val="0"/>
                                              <w:marBottom w:val="0"/>
                                              <w:divBdr>
                                                <w:top w:val="none" w:sz="0" w:space="0" w:color="auto"/>
                                                <w:left w:val="none" w:sz="0" w:space="0" w:color="auto"/>
                                                <w:bottom w:val="none" w:sz="0" w:space="0" w:color="auto"/>
                                                <w:right w:val="none" w:sz="0" w:space="0" w:color="auto"/>
                                              </w:divBdr>
                                              <w:divsChild>
                                                <w:div w:id="1699237212">
                                                  <w:marLeft w:val="0"/>
                                                  <w:marRight w:val="0"/>
                                                  <w:marTop w:val="0"/>
                                                  <w:marBottom w:val="0"/>
                                                  <w:divBdr>
                                                    <w:top w:val="none" w:sz="0" w:space="0" w:color="auto"/>
                                                    <w:left w:val="none" w:sz="0" w:space="0" w:color="auto"/>
                                                    <w:bottom w:val="none" w:sz="0" w:space="0" w:color="auto"/>
                                                    <w:right w:val="none" w:sz="0" w:space="0" w:color="auto"/>
                                                  </w:divBdr>
                                                  <w:divsChild>
                                                    <w:div w:id="1360820155">
                                                      <w:marLeft w:val="0"/>
                                                      <w:marRight w:val="0"/>
                                                      <w:marTop w:val="0"/>
                                                      <w:marBottom w:val="0"/>
                                                      <w:divBdr>
                                                        <w:top w:val="none" w:sz="0" w:space="0" w:color="auto"/>
                                                        <w:left w:val="none" w:sz="0" w:space="0" w:color="auto"/>
                                                        <w:bottom w:val="none" w:sz="0" w:space="0" w:color="auto"/>
                                                        <w:right w:val="none" w:sz="0" w:space="0" w:color="auto"/>
                                                      </w:divBdr>
                                                      <w:divsChild>
                                                        <w:div w:id="4982510">
                                                          <w:marLeft w:val="0"/>
                                                          <w:marRight w:val="0"/>
                                                          <w:marTop w:val="450"/>
                                                          <w:marBottom w:val="450"/>
                                                          <w:divBdr>
                                                            <w:top w:val="none" w:sz="0" w:space="0" w:color="auto"/>
                                                            <w:left w:val="none" w:sz="0" w:space="0" w:color="auto"/>
                                                            <w:bottom w:val="none" w:sz="0" w:space="0" w:color="auto"/>
                                                            <w:right w:val="none" w:sz="0" w:space="0" w:color="auto"/>
                                                          </w:divBdr>
                                                          <w:divsChild>
                                                            <w:div w:id="1412117434">
                                                              <w:marLeft w:val="0"/>
                                                              <w:marRight w:val="0"/>
                                                              <w:marTop w:val="0"/>
                                                              <w:marBottom w:val="0"/>
                                                              <w:divBdr>
                                                                <w:top w:val="none" w:sz="0" w:space="0" w:color="auto"/>
                                                                <w:left w:val="none" w:sz="0" w:space="0" w:color="auto"/>
                                                                <w:bottom w:val="none" w:sz="0" w:space="0" w:color="auto"/>
                                                                <w:right w:val="none" w:sz="0" w:space="0" w:color="auto"/>
                                                              </w:divBdr>
                                                              <w:divsChild>
                                                                <w:div w:id="2071079190">
                                                                  <w:marLeft w:val="0"/>
                                                                  <w:marRight w:val="0"/>
                                                                  <w:marTop w:val="825"/>
                                                                  <w:marBottom w:val="300"/>
                                                                  <w:divBdr>
                                                                    <w:top w:val="single" w:sz="6" w:space="0" w:color="8CE1F5"/>
                                                                    <w:left w:val="single" w:sz="6" w:space="11" w:color="8CE1F5"/>
                                                                    <w:bottom w:val="single" w:sz="6" w:space="0" w:color="8CE1F5"/>
                                                                    <w:right w:val="single" w:sz="6" w:space="11" w:color="8CE1F5"/>
                                                                  </w:divBdr>
                                                                  <w:divsChild>
                                                                    <w:div w:id="2009824708">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0"/>
                                                                          <w:marRight w:val="0"/>
                                                                          <w:marTop w:val="0"/>
                                                                          <w:marBottom w:val="0"/>
                                                                          <w:divBdr>
                                                                            <w:top w:val="single" w:sz="6" w:space="11" w:color="8CE1F5"/>
                                                                            <w:left w:val="none" w:sz="0" w:space="0" w:color="auto"/>
                                                                            <w:bottom w:val="none" w:sz="0" w:space="0" w:color="auto"/>
                                                                            <w:right w:val="none" w:sz="0" w:space="0" w:color="auto"/>
                                                                          </w:divBdr>
                                                                          <w:divsChild>
                                                                            <w:div w:id="1950429926">
                                                                              <w:marLeft w:val="0"/>
                                                                              <w:marRight w:val="0"/>
                                                                              <w:marTop w:val="0"/>
                                                                              <w:marBottom w:val="0"/>
                                                                              <w:divBdr>
                                                                                <w:top w:val="none" w:sz="0" w:space="0" w:color="auto"/>
                                                                                <w:left w:val="none" w:sz="0" w:space="0" w:color="auto"/>
                                                                                <w:bottom w:val="none" w:sz="0" w:space="0" w:color="auto"/>
                                                                                <w:right w:val="none" w:sz="0" w:space="0" w:color="auto"/>
                                                                              </w:divBdr>
                                                                              <w:divsChild>
                                                                                <w:div w:id="871263426">
                                                                                  <w:marLeft w:val="0"/>
                                                                                  <w:marRight w:val="0"/>
                                                                                  <w:marTop w:val="0"/>
                                                                                  <w:marBottom w:val="0"/>
                                                                                  <w:divBdr>
                                                                                    <w:top w:val="none" w:sz="0" w:space="0" w:color="auto"/>
                                                                                    <w:left w:val="none" w:sz="0" w:space="0" w:color="auto"/>
                                                                                    <w:bottom w:val="none" w:sz="0" w:space="0" w:color="auto"/>
                                                                                    <w:right w:val="none" w:sz="0" w:space="0" w:color="auto"/>
                                                                                  </w:divBdr>
                                                                                  <w:divsChild>
                                                                                    <w:div w:id="1148012745">
                                                                                      <w:marLeft w:val="0"/>
                                                                                      <w:marRight w:val="0"/>
                                                                                      <w:marTop w:val="0"/>
                                                                                      <w:marBottom w:val="0"/>
                                                                                      <w:divBdr>
                                                                                        <w:top w:val="none" w:sz="0" w:space="0" w:color="auto"/>
                                                                                        <w:left w:val="none" w:sz="0" w:space="0" w:color="auto"/>
                                                                                        <w:bottom w:val="none" w:sz="0" w:space="0" w:color="auto"/>
                                                                                        <w:right w:val="none" w:sz="0" w:space="0" w:color="auto"/>
                                                                                      </w:divBdr>
                                                                                    </w:div>
                                                                                    <w:div w:id="1843813487">
                                                                                      <w:marLeft w:val="0"/>
                                                                                      <w:marRight w:val="0"/>
                                                                                      <w:marTop w:val="0"/>
                                                                                      <w:marBottom w:val="0"/>
                                                                                      <w:divBdr>
                                                                                        <w:top w:val="none" w:sz="0" w:space="0" w:color="auto"/>
                                                                                        <w:left w:val="none" w:sz="0" w:space="0" w:color="auto"/>
                                                                                        <w:bottom w:val="none" w:sz="0" w:space="0" w:color="auto"/>
                                                                                        <w:right w:val="none" w:sz="0" w:space="0" w:color="auto"/>
                                                                                      </w:divBdr>
                                                                                    </w:div>
                                                                                    <w:div w:id="4761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2015-12-10T19:32:00Z</dcterms:created>
  <dcterms:modified xsi:type="dcterms:W3CDTF">2015-12-10T19:35:00Z</dcterms:modified>
</cp:coreProperties>
</file>