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64" w:rsidRPr="0099159B" w:rsidRDefault="00FE0C64" w:rsidP="0099159B">
      <w:pPr>
        <w:spacing w:after="0"/>
        <w:ind w:left="-709" w:right="-431"/>
        <w:jc w:val="both"/>
        <w:rPr>
          <w:rFonts w:ascii="Times New Roman" w:hAnsi="Times New Roman" w:cs="Times New Roman"/>
          <w:b/>
          <w:bCs/>
          <w:lang w:val="el-GR"/>
        </w:rPr>
      </w:pPr>
      <w:r w:rsidRPr="0099159B">
        <w:rPr>
          <w:rFonts w:ascii="Times New Roman" w:hAnsi="Times New Roman" w:cs="Times New Roman"/>
          <w:b/>
          <w:bCs/>
          <w:lang w:val="el-GR"/>
        </w:rPr>
        <w:t>ΔΙΑΤΜΗΜΑΤΙΚΟ ΠΡΟΓΡΑΜΜΑ Μ.Δ.Ε. «ΜΕΤΑΦΡΑΣΗ-ΜΕΤΑΦΡΑΣΕΟΛΟΓΙΑ»</w:t>
      </w:r>
    </w:p>
    <w:p w:rsidR="00FE0C64" w:rsidRPr="0099159B" w:rsidRDefault="00FE0C64" w:rsidP="0099159B">
      <w:pPr>
        <w:spacing w:after="0"/>
        <w:ind w:left="-709" w:right="-431"/>
        <w:jc w:val="both"/>
        <w:rPr>
          <w:rFonts w:ascii="Times New Roman" w:hAnsi="Times New Roman" w:cs="Times New Roman"/>
          <w:b/>
          <w:bCs/>
          <w:lang w:val="el-GR"/>
        </w:rPr>
      </w:pPr>
      <w:r w:rsidRPr="0099159B">
        <w:rPr>
          <w:rFonts w:ascii="Times New Roman" w:hAnsi="Times New Roman" w:cs="Times New Roman"/>
          <w:b/>
          <w:bCs/>
          <w:lang w:val="el-GR"/>
        </w:rPr>
        <w:t>Εργαστηριακό Μάθημα Μετάφρασης Αγγλικής-Ελληνικής, Εαρινό εξάμηνο 2014-15</w:t>
      </w:r>
    </w:p>
    <w:p w:rsidR="00FE0C64" w:rsidRPr="0099159B" w:rsidRDefault="00FE0C64" w:rsidP="0099159B">
      <w:pPr>
        <w:spacing w:after="0"/>
        <w:ind w:left="-709" w:right="-431"/>
        <w:jc w:val="both"/>
        <w:rPr>
          <w:rFonts w:ascii="Times New Roman" w:hAnsi="Times New Roman" w:cs="Times New Roman"/>
          <w:b/>
          <w:bCs/>
          <w:lang w:val="el-GR"/>
        </w:rPr>
      </w:pPr>
      <w:r w:rsidRPr="0099159B">
        <w:rPr>
          <w:rFonts w:ascii="Times New Roman" w:hAnsi="Times New Roman" w:cs="Times New Roman"/>
          <w:b/>
          <w:bCs/>
          <w:lang w:val="el-GR"/>
        </w:rPr>
        <w:t>Τετάρτη, 9:00-12:00</w:t>
      </w:r>
    </w:p>
    <w:p w:rsidR="00FE0C64" w:rsidRPr="0099159B" w:rsidRDefault="00FE0C64" w:rsidP="0099159B">
      <w:pPr>
        <w:spacing w:after="0"/>
        <w:ind w:left="-709" w:right="-431"/>
        <w:jc w:val="both"/>
        <w:rPr>
          <w:rFonts w:ascii="Times New Roman" w:hAnsi="Times New Roman" w:cs="Times New Roman"/>
          <w:b/>
          <w:bCs/>
          <w:lang w:val="el-GR"/>
        </w:rPr>
      </w:pPr>
      <w:r w:rsidRPr="0099159B">
        <w:rPr>
          <w:rFonts w:ascii="Times New Roman" w:hAnsi="Times New Roman" w:cs="Times New Roman"/>
          <w:b/>
          <w:bCs/>
          <w:lang w:val="el-GR"/>
        </w:rPr>
        <w:t>Μέρος Α: Δρ. Χριστίνα Ντόκου (γραφείο 703)</w:t>
      </w:r>
    </w:p>
    <w:p w:rsidR="00FE0C64" w:rsidRPr="0099159B" w:rsidRDefault="00FE0C64" w:rsidP="0099159B">
      <w:pPr>
        <w:spacing w:after="0"/>
        <w:ind w:left="-709" w:right="-431"/>
        <w:jc w:val="both"/>
        <w:rPr>
          <w:rFonts w:ascii="Times New Roman" w:hAnsi="Times New Roman" w:cs="Times New Roman"/>
          <w:b/>
          <w:bCs/>
          <w:lang w:val="el-GR"/>
        </w:rPr>
      </w:pPr>
      <w:r w:rsidRPr="0099159B">
        <w:rPr>
          <w:rFonts w:ascii="Times New Roman" w:hAnsi="Times New Roman" w:cs="Times New Roman"/>
          <w:b/>
          <w:bCs/>
          <w:lang w:val="el-GR"/>
        </w:rPr>
        <w:t xml:space="preserve">Ιστοσελίδα </w:t>
      </w:r>
      <w:r w:rsidRPr="0099159B">
        <w:rPr>
          <w:rFonts w:ascii="Times New Roman" w:hAnsi="Times New Roman" w:cs="Times New Roman"/>
          <w:b/>
          <w:bCs/>
        </w:rPr>
        <w:fldChar w:fldCharType="begin"/>
      </w:r>
      <w:r w:rsidRPr="0099159B">
        <w:rPr>
          <w:rFonts w:ascii="Times New Roman" w:hAnsi="Times New Roman" w:cs="Times New Roman"/>
          <w:b/>
          <w:bCs/>
          <w:lang w:val="el-GR"/>
        </w:rPr>
        <w:instrText xml:space="preserve"> </w:instrText>
      </w:r>
      <w:r w:rsidRPr="0099159B">
        <w:rPr>
          <w:rFonts w:ascii="Times New Roman" w:hAnsi="Times New Roman" w:cs="Times New Roman"/>
          <w:b/>
          <w:bCs/>
        </w:rPr>
        <w:instrText>HYPERLINK</w:instrText>
      </w:r>
      <w:r w:rsidRPr="0099159B">
        <w:rPr>
          <w:rFonts w:ascii="Times New Roman" w:hAnsi="Times New Roman" w:cs="Times New Roman"/>
          <w:b/>
          <w:bCs/>
          <w:lang w:val="el-GR"/>
        </w:rPr>
        <w:instrText xml:space="preserve"> "</w:instrText>
      </w:r>
      <w:r w:rsidRPr="0099159B">
        <w:rPr>
          <w:rFonts w:ascii="Times New Roman" w:hAnsi="Times New Roman" w:cs="Times New Roman"/>
          <w:b/>
          <w:bCs/>
        </w:rPr>
        <w:instrText>http</w:instrText>
      </w:r>
      <w:r w:rsidRPr="0099159B">
        <w:rPr>
          <w:rFonts w:ascii="Times New Roman" w:hAnsi="Times New Roman" w:cs="Times New Roman"/>
          <w:b/>
          <w:bCs/>
          <w:lang w:val="el-GR"/>
        </w:rPr>
        <w:instrText>://</w:instrText>
      </w:r>
      <w:r w:rsidRPr="0099159B">
        <w:rPr>
          <w:rFonts w:ascii="Times New Roman" w:hAnsi="Times New Roman" w:cs="Times New Roman"/>
          <w:b/>
          <w:bCs/>
        </w:rPr>
        <w:instrText>users</w:instrText>
      </w:r>
      <w:r w:rsidRPr="0099159B">
        <w:rPr>
          <w:rFonts w:ascii="Times New Roman" w:hAnsi="Times New Roman" w:cs="Times New Roman"/>
          <w:b/>
          <w:bCs/>
          <w:lang w:val="el-GR"/>
        </w:rPr>
        <w:instrText>.</w:instrText>
      </w:r>
      <w:r w:rsidRPr="0099159B">
        <w:rPr>
          <w:rFonts w:ascii="Times New Roman" w:hAnsi="Times New Roman" w:cs="Times New Roman"/>
          <w:b/>
          <w:bCs/>
        </w:rPr>
        <w:instrText>uoa</w:instrText>
      </w:r>
      <w:r w:rsidRPr="0099159B">
        <w:rPr>
          <w:rFonts w:ascii="Times New Roman" w:hAnsi="Times New Roman" w:cs="Times New Roman"/>
          <w:b/>
          <w:bCs/>
          <w:lang w:val="el-GR"/>
        </w:rPr>
        <w:instrText>.</w:instrText>
      </w:r>
      <w:r w:rsidRPr="0099159B">
        <w:rPr>
          <w:rFonts w:ascii="Times New Roman" w:hAnsi="Times New Roman" w:cs="Times New Roman"/>
          <w:b/>
          <w:bCs/>
        </w:rPr>
        <w:instrText>gr</w:instrText>
      </w:r>
      <w:r w:rsidRPr="0099159B">
        <w:rPr>
          <w:rFonts w:ascii="Times New Roman" w:hAnsi="Times New Roman" w:cs="Times New Roman"/>
          <w:b/>
          <w:bCs/>
          <w:lang w:val="el-GR"/>
        </w:rPr>
        <w:instrText>/~</w:instrText>
      </w:r>
      <w:r w:rsidRPr="0099159B">
        <w:rPr>
          <w:rFonts w:ascii="Times New Roman" w:hAnsi="Times New Roman" w:cs="Times New Roman"/>
          <w:b/>
          <w:bCs/>
        </w:rPr>
        <w:instrText>cdokou</w:instrText>
      </w:r>
      <w:r w:rsidRPr="0099159B">
        <w:rPr>
          <w:rFonts w:ascii="Times New Roman" w:hAnsi="Times New Roman" w:cs="Times New Roman"/>
          <w:b/>
          <w:bCs/>
          <w:lang w:val="el-GR"/>
        </w:rPr>
        <w:instrText xml:space="preserve">" </w:instrText>
      </w:r>
      <w:r w:rsidRPr="0099159B">
        <w:rPr>
          <w:rFonts w:ascii="Times New Roman" w:hAnsi="Times New Roman" w:cs="Times New Roman"/>
          <w:b/>
          <w:bCs/>
        </w:rPr>
        <w:fldChar w:fldCharType="separate"/>
      </w:r>
      <w:r w:rsidRPr="0099159B">
        <w:rPr>
          <w:rStyle w:val="Hyperlink"/>
          <w:rFonts w:ascii="Times New Roman" w:hAnsi="Times New Roman" w:cs="Times New Roman"/>
          <w:b/>
          <w:bCs/>
        </w:rPr>
        <w:t>http</w:t>
      </w:r>
      <w:r w:rsidRPr="0099159B">
        <w:rPr>
          <w:rStyle w:val="Hyperlink"/>
          <w:rFonts w:ascii="Times New Roman" w:hAnsi="Times New Roman" w:cs="Times New Roman"/>
          <w:b/>
          <w:bCs/>
          <w:lang w:val="el-GR"/>
        </w:rPr>
        <w:t>://</w:t>
      </w:r>
      <w:r w:rsidRPr="0099159B">
        <w:rPr>
          <w:rStyle w:val="Hyperlink"/>
          <w:rFonts w:ascii="Times New Roman" w:hAnsi="Times New Roman" w:cs="Times New Roman"/>
          <w:b/>
          <w:bCs/>
        </w:rPr>
        <w:t>users</w:t>
      </w:r>
      <w:r w:rsidRPr="0099159B">
        <w:rPr>
          <w:rStyle w:val="Hyperlink"/>
          <w:rFonts w:ascii="Times New Roman" w:hAnsi="Times New Roman" w:cs="Times New Roman"/>
          <w:b/>
          <w:bCs/>
          <w:lang w:val="el-GR"/>
        </w:rPr>
        <w:t>.</w:t>
      </w:r>
      <w:r w:rsidRPr="0099159B">
        <w:rPr>
          <w:rStyle w:val="Hyperlink"/>
          <w:rFonts w:ascii="Times New Roman" w:hAnsi="Times New Roman" w:cs="Times New Roman"/>
          <w:b/>
          <w:bCs/>
        </w:rPr>
        <w:t>uoa</w:t>
      </w:r>
      <w:r w:rsidRPr="0099159B">
        <w:rPr>
          <w:rStyle w:val="Hyperlink"/>
          <w:rFonts w:ascii="Times New Roman" w:hAnsi="Times New Roman" w:cs="Times New Roman"/>
          <w:b/>
          <w:bCs/>
          <w:lang w:val="el-GR"/>
        </w:rPr>
        <w:t>.</w:t>
      </w:r>
      <w:r w:rsidRPr="0099159B">
        <w:rPr>
          <w:rStyle w:val="Hyperlink"/>
          <w:rFonts w:ascii="Times New Roman" w:hAnsi="Times New Roman" w:cs="Times New Roman"/>
          <w:b/>
          <w:bCs/>
        </w:rPr>
        <w:t>gr</w:t>
      </w:r>
      <w:r w:rsidRPr="0099159B">
        <w:rPr>
          <w:rStyle w:val="Hyperlink"/>
          <w:rFonts w:ascii="Times New Roman" w:hAnsi="Times New Roman" w:cs="Times New Roman"/>
          <w:b/>
          <w:bCs/>
          <w:lang w:val="el-GR"/>
        </w:rPr>
        <w:t>/~</w:t>
      </w:r>
      <w:r w:rsidRPr="0099159B">
        <w:rPr>
          <w:rStyle w:val="Hyperlink"/>
          <w:rFonts w:ascii="Times New Roman" w:hAnsi="Times New Roman" w:cs="Times New Roman"/>
          <w:b/>
          <w:bCs/>
        </w:rPr>
        <w:t>cdokou</w:t>
      </w:r>
      <w:r w:rsidRPr="0099159B">
        <w:rPr>
          <w:rFonts w:ascii="Times New Roman" w:hAnsi="Times New Roman" w:cs="Times New Roman"/>
          <w:b/>
          <w:bCs/>
        </w:rPr>
        <w:fldChar w:fldCharType="end"/>
      </w:r>
      <w:r w:rsidRPr="0099159B">
        <w:rPr>
          <w:rFonts w:ascii="Times New Roman" w:hAnsi="Times New Roman" w:cs="Times New Roman"/>
          <w:b/>
          <w:bCs/>
          <w:lang w:val="el-GR"/>
        </w:rPr>
        <w:t xml:space="preserve">, ηλεκτρονικό ταχυδρομείο </w:t>
      </w:r>
      <w:r w:rsidRPr="0099159B">
        <w:rPr>
          <w:rFonts w:ascii="Times New Roman" w:hAnsi="Times New Roman" w:cs="Times New Roman"/>
          <w:b/>
          <w:bCs/>
        </w:rPr>
        <w:fldChar w:fldCharType="begin"/>
      </w:r>
      <w:r w:rsidRPr="0099159B">
        <w:rPr>
          <w:rFonts w:ascii="Times New Roman" w:hAnsi="Times New Roman" w:cs="Times New Roman"/>
          <w:b/>
          <w:bCs/>
          <w:lang w:val="el-GR"/>
        </w:rPr>
        <w:instrText xml:space="preserve"> </w:instrText>
      </w:r>
      <w:r w:rsidRPr="0099159B">
        <w:rPr>
          <w:rFonts w:ascii="Times New Roman" w:hAnsi="Times New Roman" w:cs="Times New Roman"/>
          <w:b/>
          <w:bCs/>
        </w:rPr>
        <w:instrText>HYPERLINK</w:instrText>
      </w:r>
      <w:r w:rsidRPr="0099159B">
        <w:rPr>
          <w:rFonts w:ascii="Times New Roman" w:hAnsi="Times New Roman" w:cs="Times New Roman"/>
          <w:b/>
          <w:bCs/>
          <w:lang w:val="el-GR"/>
        </w:rPr>
        <w:instrText xml:space="preserve"> "</w:instrText>
      </w:r>
      <w:r w:rsidRPr="0099159B">
        <w:rPr>
          <w:rFonts w:ascii="Times New Roman" w:hAnsi="Times New Roman" w:cs="Times New Roman"/>
          <w:b/>
          <w:bCs/>
        </w:rPr>
        <w:instrText>mailto</w:instrText>
      </w:r>
      <w:r w:rsidRPr="0099159B">
        <w:rPr>
          <w:rFonts w:ascii="Times New Roman" w:hAnsi="Times New Roman" w:cs="Times New Roman"/>
          <w:b/>
          <w:bCs/>
          <w:lang w:val="el-GR"/>
        </w:rPr>
        <w:instrText>:</w:instrText>
      </w:r>
      <w:r w:rsidRPr="0099159B">
        <w:rPr>
          <w:rFonts w:ascii="Times New Roman" w:hAnsi="Times New Roman" w:cs="Times New Roman"/>
          <w:b/>
          <w:bCs/>
        </w:rPr>
        <w:instrText>cdokou</w:instrText>
      </w:r>
      <w:r w:rsidRPr="0099159B">
        <w:rPr>
          <w:rFonts w:ascii="Times New Roman" w:hAnsi="Times New Roman" w:cs="Times New Roman"/>
          <w:b/>
          <w:bCs/>
          <w:lang w:val="el-GR"/>
        </w:rPr>
        <w:instrText>@</w:instrText>
      </w:r>
      <w:r w:rsidRPr="0099159B">
        <w:rPr>
          <w:rFonts w:ascii="Times New Roman" w:hAnsi="Times New Roman" w:cs="Times New Roman"/>
          <w:b/>
          <w:bCs/>
        </w:rPr>
        <w:instrText>enl</w:instrText>
      </w:r>
      <w:r w:rsidRPr="0099159B">
        <w:rPr>
          <w:rFonts w:ascii="Times New Roman" w:hAnsi="Times New Roman" w:cs="Times New Roman"/>
          <w:b/>
          <w:bCs/>
          <w:lang w:val="el-GR"/>
        </w:rPr>
        <w:instrText>.</w:instrText>
      </w:r>
      <w:r w:rsidRPr="0099159B">
        <w:rPr>
          <w:rFonts w:ascii="Times New Roman" w:hAnsi="Times New Roman" w:cs="Times New Roman"/>
          <w:b/>
          <w:bCs/>
        </w:rPr>
        <w:instrText>uoa</w:instrText>
      </w:r>
      <w:r w:rsidRPr="0099159B">
        <w:rPr>
          <w:rFonts w:ascii="Times New Roman" w:hAnsi="Times New Roman" w:cs="Times New Roman"/>
          <w:b/>
          <w:bCs/>
          <w:lang w:val="el-GR"/>
        </w:rPr>
        <w:instrText>.</w:instrText>
      </w:r>
      <w:r w:rsidRPr="0099159B">
        <w:rPr>
          <w:rFonts w:ascii="Times New Roman" w:hAnsi="Times New Roman" w:cs="Times New Roman"/>
          <w:b/>
          <w:bCs/>
        </w:rPr>
        <w:instrText>gr</w:instrText>
      </w:r>
      <w:r w:rsidRPr="0099159B">
        <w:rPr>
          <w:rFonts w:ascii="Times New Roman" w:hAnsi="Times New Roman" w:cs="Times New Roman"/>
          <w:b/>
          <w:bCs/>
          <w:lang w:val="el-GR"/>
        </w:rPr>
        <w:instrText xml:space="preserve">" </w:instrText>
      </w:r>
      <w:r w:rsidRPr="0099159B">
        <w:rPr>
          <w:rFonts w:ascii="Times New Roman" w:hAnsi="Times New Roman" w:cs="Times New Roman"/>
          <w:b/>
          <w:bCs/>
        </w:rPr>
        <w:fldChar w:fldCharType="separate"/>
      </w:r>
      <w:r w:rsidRPr="0099159B">
        <w:rPr>
          <w:rStyle w:val="Hyperlink"/>
          <w:rFonts w:ascii="Times New Roman" w:hAnsi="Times New Roman" w:cs="Times New Roman"/>
          <w:b/>
          <w:bCs/>
        </w:rPr>
        <w:t>cdokou</w:t>
      </w:r>
      <w:r w:rsidRPr="0099159B">
        <w:rPr>
          <w:rStyle w:val="Hyperlink"/>
          <w:rFonts w:ascii="Times New Roman" w:hAnsi="Times New Roman" w:cs="Times New Roman"/>
          <w:b/>
          <w:bCs/>
          <w:lang w:val="el-GR"/>
        </w:rPr>
        <w:t>@</w:t>
      </w:r>
      <w:r w:rsidRPr="0099159B">
        <w:rPr>
          <w:rStyle w:val="Hyperlink"/>
          <w:rFonts w:ascii="Times New Roman" w:hAnsi="Times New Roman" w:cs="Times New Roman"/>
          <w:b/>
          <w:bCs/>
        </w:rPr>
        <w:t>enl</w:t>
      </w:r>
      <w:r w:rsidRPr="0099159B">
        <w:rPr>
          <w:rStyle w:val="Hyperlink"/>
          <w:rFonts w:ascii="Times New Roman" w:hAnsi="Times New Roman" w:cs="Times New Roman"/>
          <w:b/>
          <w:bCs/>
          <w:lang w:val="el-GR"/>
        </w:rPr>
        <w:t>.</w:t>
      </w:r>
      <w:r w:rsidRPr="0099159B">
        <w:rPr>
          <w:rStyle w:val="Hyperlink"/>
          <w:rFonts w:ascii="Times New Roman" w:hAnsi="Times New Roman" w:cs="Times New Roman"/>
          <w:b/>
          <w:bCs/>
        </w:rPr>
        <w:t>uoa</w:t>
      </w:r>
      <w:r w:rsidRPr="0099159B">
        <w:rPr>
          <w:rStyle w:val="Hyperlink"/>
          <w:rFonts w:ascii="Times New Roman" w:hAnsi="Times New Roman" w:cs="Times New Roman"/>
          <w:b/>
          <w:bCs/>
          <w:lang w:val="el-GR"/>
        </w:rPr>
        <w:t>.</w:t>
      </w:r>
      <w:r w:rsidRPr="0099159B">
        <w:rPr>
          <w:rStyle w:val="Hyperlink"/>
          <w:rFonts w:ascii="Times New Roman" w:hAnsi="Times New Roman" w:cs="Times New Roman"/>
          <w:b/>
          <w:bCs/>
        </w:rPr>
        <w:t>gr</w:t>
      </w:r>
      <w:r w:rsidRPr="0099159B">
        <w:rPr>
          <w:rFonts w:ascii="Times New Roman" w:hAnsi="Times New Roman" w:cs="Times New Roman"/>
          <w:b/>
          <w:bCs/>
        </w:rPr>
        <w:fldChar w:fldCharType="end"/>
      </w:r>
      <w:r w:rsidRPr="0099159B">
        <w:rPr>
          <w:rFonts w:ascii="Times New Roman" w:hAnsi="Times New Roman" w:cs="Times New Roman"/>
          <w:b/>
          <w:bCs/>
          <w:lang w:val="el-GR"/>
        </w:rPr>
        <w:t xml:space="preserve"> </w:t>
      </w:r>
    </w:p>
    <w:p w:rsidR="00FE0C64" w:rsidRPr="0099159B" w:rsidRDefault="00FE0C64" w:rsidP="0099159B">
      <w:pPr>
        <w:ind w:left="-709" w:right="-431"/>
        <w:jc w:val="both"/>
        <w:rPr>
          <w:rFonts w:ascii="Times New Roman" w:hAnsi="Times New Roman" w:cs="Times New Roman"/>
          <w:b/>
          <w:bCs/>
          <w:lang w:val="el-GR"/>
        </w:rPr>
      </w:pPr>
    </w:p>
    <w:p w:rsidR="00FE0C64" w:rsidRPr="0099159B" w:rsidRDefault="00FE0C64" w:rsidP="0099159B">
      <w:pPr>
        <w:spacing w:after="120"/>
        <w:ind w:left="-709" w:right="-431"/>
        <w:jc w:val="center"/>
        <w:rPr>
          <w:rFonts w:ascii="Times New Roman" w:hAnsi="Times New Roman" w:cs="Times New Roman"/>
          <w:b/>
          <w:bCs/>
          <w:lang w:val="el-GR"/>
        </w:rPr>
      </w:pPr>
      <w:r w:rsidRPr="0099159B">
        <w:rPr>
          <w:rFonts w:ascii="Times New Roman" w:hAnsi="Times New Roman" w:cs="Times New Roman"/>
          <w:b/>
          <w:bCs/>
          <w:lang w:val="el-GR"/>
        </w:rPr>
        <w:t>ΕΡΓΑΣΤΗΡΙΟ ΜΕΤΑΦΡΑΣΗΣ:</w:t>
      </w:r>
    </w:p>
    <w:p w:rsidR="00F763DF" w:rsidRPr="0099159B" w:rsidRDefault="00FE0C64" w:rsidP="0099159B">
      <w:pPr>
        <w:spacing w:after="120"/>
        <w:ind w:left="-709" w:right="-431"/>
        <w:jc w:val="center"/>
        <w:rPr>
          <w:rFonts w:ascii="Times New Roman" w:hAnsi="Times New Roman" w:cs="Times New Roman"/>
          <w:b/>
          <w:bCs/>
          <w:lang w:val="el-GR"/>
        </w:rPr>
      </w:pPr>
      <w:r w:rsidRPr="0099159B">
        <w:rPr>
          <w:rFonts w:ascii="Times New Roman" w:eastAsia="Times New Roman" w:hAnsi="Times New Roman" w:cs="Times New Roman"/>
          <w:b/>
          <w:lang w:val="el-GR"/>
        </w:rPr>
        <w:t>ΠΟΛΙΤΙΣΜΙΚΕΣ ΣΠΟΥΔΕΣ &amp; ΜΕΤΑΦΡΑΣΗ</w:t>
      </w:r>
    </w:p>
    <w:p w:rsidR="00F763DF" w:rsidRPr="0099159B" w:rsidRDefault="00FE0C64" w:rsidP="0099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09" w:right="-431"/>
        <w:jc w:val="both"/>
        <w:rPr>
          <w:rFonts w:ascii="Times New Roman" w:eastAsia="Times New Roman" w:hAnsi="Times New Roman" w:cs="Times New Roman"/>
          <w:b/>
          <w:lang w:val="el-GR"/>
        </w:rPr>
      </w:pPr>
      <w:r w:rsidRPr="0099159B">
        <w:rPr>
          <w:rFonts w:ascii="Times New Roman" w:eastAsia="Times New Roman" w:hAnsi="Times New Roman" w:cs="Times New Roman"/>
          <w:b/>
          <w:lang w:val="el-GR"/>
        </w:rPr>
        <w:t>Περιγραφή:</w:t>
      </w:r>
    </w:p>
    <w:p w:rsidR="00F763DF" w:rsidRPr="0099159B" w:rsidRDefault="00F763DF" w:rsidP="0099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09" w:right="-431"/>
        <w:jc w:val="both"/>
        <w:rPr>
          <w:rFonts w:ascii="Times New Roman" w:eastAsia="Times New Roman" w:hAnsi="Times New Roman" w:cs="Times New Roman"/>
          <w:lang w:val="el-GR"/>
        </w:rPr>
      </w:pPr>
      <w:r w:rsidRPr="0099159B">
        <w:rPr>
          <w:rFonts w:ascii="Times New Roman" w:eastAsia="Times New Roman" w:hAnsi="Times New Roman" w:cs="Times New Roman"/>
          <w:lang w:val="el-GR"/>
        </w:rPr>
        <w:t>Το σεμινάριο επικεντρώνεται στη μετάφραση και τον σχολιασμό κειμένων και δοκιμίων από το πεδίο των πολιτισμικών σπουδών και της λεγόμενης «ποπ» κουλτούρας. Ένα πλέγμα θεωρητικών, πολιτικών και λογοτεχνικών λόγων, οι πολιτισμικές σπουδές αποτελούν ένα σύγχρονο πεδίο σκέψης και ανάλυσης που δεν υπακούει σε κανονιστικές δομές και την παραδοσιακή διάκριση κειμένων σε κυρίαρχους και περιθωριακούς λόγους, το λόγιο και το λαϊκό. Τα κείμενα των πολιτισμικών σπουδών είναι μια μεταφραστική πρόκληση καθώς απαιτείται η έρευνα σε διαπολιτισμικά θέματα και λόγους και η ενασχόληση με την Αγγλική γλώ</w:t>
      </w:r>
      <w:r w:rsidR="00D67CC3" w:rsidRPr="0099159B">
        <w:rPr>
          <w:rFonts w:ascii="Times New Roman" w:eastAsia="Times New Roman" w:hAnsi="Times New Roman" w:cs="Times New Roman"/>
          <w:lang w:val="el-GR"/>
        </w:rPr>
        <w:t>σ</w:t>
      </w:r>
      <w:r w:rsidRPr="0099159B">
        <w:rPr>
          <w:rFonts w:ascii="Times New Roman" w:eastAsia="Times New Roman" w:hAnsi="Times New Roman" w:cs="Times New Roman"/>
          <w:lang w:val="el-GR"/>
        </w:rPr>
        <w:t>σα ως διαπολιτισμικό εργαλείο.  Ταυτόχρονα, η κατανόηση της τρέχουσας δημοφιλούς κουλτούρας αποτελεί μεταφραστική πρόκληση, καθώς το υλικό της ανανεώνεται απρόβλεπτα και αστραπιαία και υπόκειται σε «καλτ» ή βαθιά «ιδιοπολιτισμικούς» κώδικες επικοινωνίας.</w:t>
      </w:r>
    </w:p>
    <w:p w:rsidR="00F763DF" w:rsidRPr="0099159B" w:rsidRDefault="00F763DF" w:rsidP="0099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09" w:right="-431"/>
        <w:jc w:val="both"/>
        <w:rPr>
          <w:rFonts w:ascii="Times New Roman" w:eastAsia="Times New Roman" w:hAnsi="Times New Roman" w:cs="Times New Roman"/>
          <w:lang w:val="el-GR"/>
        </w:rPr>
      </w:pPr>
      <w:r w:rsidRPr="0099159B">
        <w:rPr>
          <w:rFonts w:ascii="Times New Roman" w:eastAsia="Times New Roman" w:hAnsi="Times New Roman" w:cs="Times New Roman"/>
          <w:lang w:val="el-GR"/>
        </w:rPr>
        <w:tab/>
        <w:t xml:space="preserve">Στο πρώτο μέρος, οι φοιτήτριες θα ασχοληθούν με τη μετάφραση από τα Ελληνικά στα Αγγλικά του κόμικ των </w:t>
      </w:r>
      <w:r w:rsidR="00E9712D" w:rsidRPr="0099159B">
        <w:rPr>
          <w:rFonts w:ascii="Times New Roman" w:eastAsia="Times New Roman" w:hAnsi="Times New Roman" w:cs="Times New Roman"/>
          <w:lang w:val="el-GR"/>
        </w:rPr>
        <w:t xml:space="preserve">Τάσου Ζαφειριάδη, </w:t>
      </w:r>
      <w:r w:rsidRPr="0099159B">
        <w:rPr>
          <w:rFonts w:ascii="Times New Roman" w:eastAsia="Times New Roman" w:hAnsi="Times New Roman" w:cs="Times New Roman"/>
          <w:lang w:val="el-GR"/>
        </w:rPr>
        <w:t xml:space="preserve">Θανάση Πέτρου και Γιάννη Παλαβού, </w:t>
      </w:r>
      <w:r w:rsidRPr="0099159B">
        <w:rPr>
          <w:rFonts w:ascii="Times New Roman" w:eastAsia="Times New Roman" w:hAnsi="Times New Roman" w:cs="Times New Roman"/>
          <w:i/>
          <w:lang w:val="el-GR"/>
        </w:rPr>
        <w:t>Το Πτώμα</w:t>
      </w:r>
      <w:r w:rsidR="00E9712D" w:rsidRPr="0099159B">
        <w:rPr>
          <w:rFonts w:ascii="Times New Roman" w:eastAsia="Times New Roman" w:hAnsi="Times New Roman" w:cs="Times New Roman"/>
          <w:lang w:val="el-GR"/>
        </w:rPr>
        <w:t xml:space="preserve"> (Αθήνα, </w:t>
      </w:r>
      <w:r w:rsidR="00E9712D" w:rsidRPr="0099159B">
        <w:rPr>
          <w:rFonts w:ascii="Times New Roman" w:eastAsia="Times New Roman" w:hAnsi="Times New Roman" w:cs="Times New Roman"/>
        </w:rPr>
        <w:t>Jemma</w:t>
      </w:r>
      <w:r w:rsidR="00E9712D" w:rsidRPr="0099159B">
        <w:rPr>
          <w:rFonts w:ascii="Times New Roman" w:eastAsia="Times New Roman" w:hAnsi="Times New Roman" w:cs="Times New Roman"/>
          <w:lang w:val="el-GR"/>
        </w:rPr>
        <w:t xml:space="preserve"> </w:t>
      </w:r>
      <w:r w:rsidR="00E9712D" w:rsidRPr="0099159B">
        <w:rPr>
          <w:rFonts w:ascii="Times New Roman" w:eastAsia="Times New Roman" w:hAnsi="Times New Roman" w:cs="Times New Roman"/>
        </w:rPr>
        <w:t>Press</w:t>
      </w:r>
      <w:r w:rsidR="00E9712D" w:rsidRPr="0099159B">
        <w:rPr>
          <w:rFonts w:ascii="Times New Roman" w:eastAsia="Times New Roman" w:hAnsi="Times New Roman" w:cs="Times New Roman"/>
          <w:lang w:val="el-GR"/>
        </w:rPr>
        <w:t xml:space="preserve">, 2011), το οποίο θα πρέπει να προμηθευτούν. </w:t>
      </w:r>
      <w:r w:rsidRPr="0099159B">
        <w:rPr>
          <w:rFonts w:ascii="Times New Roman" w:eastAsia="Times New Roman" w:hAnsi="Times New Roman" w:cs="Times New Roman"/>
          <w:lang w:val="el-GR"/>
        </w:rPr>
        <w:t>Σε αυτή τη γεμάτη πικρή ειρωνία αλληγορία της σύγχρονης Θεσσαλονίκης (αλλά και της Ελλάδας γενικότερα), ο συγκεκριμένος γεωπολιτισμικός χώρος της συμπρωτεύουσας εμπλέκεται με το δημοφιλές κειμενικό είδος του εικονομυθιστορήματος (</w:t>
      </w:r>
      <w:r w:rsidRPr="0099159B">
        <w:rPr>
          <w:rFonts w:ascii="Times New Roman" w:eastAsia="Times New Roman" w:hAnsi="Times New Roman" w:cs="Times New Roman"/>
        </w:rPr>
        <w:t>graphic</w:t>
      </w:r>
      <w:r w:rsidRPr="0099159B">
        <w:rPr>
          <w:rFonts w:ascii="Times New Roman" w:eastAsia="Times New Roman" w:hAnsi="Times New Roman" w:cs="Times New Roman"/>
          <w:lang w:val="el-GR"/>
        </w:rPr>
        <w:t xml:space="preserve"> </w:t>
      </w:r>
      <w:r w:rsidRPr="0099159B">
        <w:rPr>
          <w:rFonts w:ascii="Times New Roman" w:eastAsia="Times New Roman" w:hAnsi="Times New Roman" w:cs="Times New Roman"/>
        </w:rPr>
        <w:t>novel</w:t>
      </w:r>
      <w:r w:rsidRPr="0099159B">
        <w:rPr>
          <w:rFonts w:ascii="Times New Roman" w:eastAsia="Times New Roman" w:hAnsi="Times New Roman" w:cs="Times New Roman"/>
          <w:lang w:val="el-GR"/>
        </w:rPr>
        <w:t>), αναδεικνύοντας τις ιδιαιτερότητες του συγκεκριμένου είδους μετάφρασης ως κοινωνού μίας «ανάδελφης» πραγματικότητας σε ένα παγκόσμιο δυνητικά κοινό. Με τη βοήθεια των—λιγοστών, μέχρι στιγμής—θεωρητικών κειμένων για το θέμα αυτό, η ομάδα των φοιτητριών θα κληθεί να παρουσιάσει ένα τελικό κείμενο στη γλώσσα-στόχο, με εισαγωγή, σχόλια και πολιτισμική ανάλυση που, σε συνδυασμό με το λόγο, θα δώσουν μία «ζωντανή» εικόνα του (αντι-)κειμένου στο κοινό του.</w:t>
      </w:r>
    </w:p>
    <w:p w:rsidR="00FE0C64" w:rsidRPr="0099159B" w:rsidRDefault="00FE0C64" w:rsidP="0099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09" w:right="-431"/>
        <w:jc w:val="both"/>
        <w:rPr>
          <w:rFonts w:ascii="Times New Roman" w:eastAsia="Times New Roman" w:hAnsi="Times New Roman" w:cs="Times New Roman"/>
          <w:lang w:val="el-GR"/>
        </w:rPr>
      </w:pPr>
    </w:p>
    <w:p w:rsidR="00FE0C64" w:rsidRPr="0099159B" w:rsidRDefault="00FE0C64" w:rsidP="0099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09" w:right="-431"/>
        <w:jc w:val="both"/>
        <w:rPr>
          <w:rFonts w:ascii="Times New Roman" w:eastAsia="Times New Roman" w:hAnsi="Times New Roman" w:cs="Times New Roman"/>
          <w:lang w:val="el-GR"/>
        </w:rPr>
      </w:pPr>
      <w:r w:rsidRPr="0099159B">
        <w:rPr>
          <w:rFonts w:ascii="Times New Roman" w:hAnsi="Times New Roman" w:cs="Times New Roman"/>
          <w:b/>
          <w:bCs/>
          <w:lang w:val="el-GR"/>
        </w:rPr>
        <w:t>Προετοιμασία:</w:t>
      </w:r>
    </w:p>
    <w:p w:rsidR="00FE0C64" w:rsidRPr="0099159B" w:rsidRDefault="00FE0C64" w:rsidP="0099159B">
      <w:pPr>
        <w:spacing w:after="0"/>
        <w:ind w:left="-709" w:right="-431"/>
        <w:jc w:val="both"/>
        <w:rPr>
          <w:rFonts w:ascii="Times New Roman" w:hAnsi="Times New Roman" w:cs="Times New Roman"/>
          <w:lang w:val="el-GR"/>
        </w:rPr>
      </w:pPr>
      <w:r w:rsidRPr="0099159B">
        <w:rPr>
          <w:rFonts w:ascii="Times New Roman" w:hAnsi="Times New Roman" w:cs="Times New Roman"/>
          <w:lang w:val="el-GR"/>
        </w:rPr>
        <w:t>Δεδομένου ότι το μάθημα φιλοδοξεί να προσομοιάσει συνθήκες αληθινής εργασίας, κρίνεται απαραίτητο για την επιτυχία της μετάφρασής σας να συμβουλεύεστε πηγές στο διαδίκτυο, στο Εργαστήριο Αυτοεκπαίδευσης ή στη βιβλιοθήκη του Αγγλικού Τμήματος (9</w:t>
      </w:r>
      <w:r w:rsidRPr="0099159B">
        <w:rPr>
          <w:rFonts w:ascii="Times New Roman" w:hAnsi="Times New Roman" w:cs="Times New Roman"/>
          <w:vertAlign w:val="superscript"/>
          <w:lang w:val="el-GR"/>
        </w:rPr>
        <w:t>ος</w:t>
      </w:r>
      <w:r w:rsidRPr="0099159B">
        <w:rPr>
          <w:rFonts w:ascii="Times New Roman" w:hAnsi="Times New Roman" w:cs="Times New Roman"/>
          <w:lang w:val="el-GR"/>
        </w:rPr>
        <w:t xml:space="preserve"> όροφος) που θα σας δώσουν στοιχεία για το υλικό σας. Γενικότερο βοηθητικό υλικό θα βρείτε και στην ιστοσελίδα μου.</w:t>
      </w:r>
    </w:p>
    <w:p w:rsidR="00FE0C64" w:rsidRPr="0099159B" w:rsidRDefault="00FE0C64" w:rsidP="0099159B">
      <w:pPr>
        <w:spacing w:after="0"/>
        <w:ind w:left="-709" w:right="-431"/>
        <w:jc w:val="both"/>
        <w:rPr>
          <w:rFonts w:ascii="Times New Roman" w:hAnsi="Times New Roman" w:cs="Times New Roman"/>
          <w:lang w:val="el-GR"/>
        </w:rPr>
      </w:pPr>
    </w:p>
    <w:p w:rsidR="00FE0C64" w:rsidRPr="0099159B" w:rsidRDefault="00FE0C64" w:rsidP="0099159B">
      <w:pPr>
        <w:spacing w:after="0"/>
        <w:ind w:left="-709" w:right="-431"/>
        <w:jc w:val="both"/>
        <w:rPr>
          <w:rFonts w:ascii="Times New Roman" w:hAnsi="Times New Roman" w:cs="Times New Roman"/>
          <w:b/>
          <w:bCs/>
          <w:lang w:val="el-GR"/>
        </w:rPr>
      </w:pPr>
      <w:r w:rsidRPr="0099159B">
        <w:rPr>
          <w:rFonts w:ascii="Times New Roman" w:hAnsi="Times New Roman" w:cs="Times New Roman"/>
          <w:b/>
          <w:bCs/>
          <w:lang w:val="el-GR"/>
        </w:rPr>
        <w:t>Οργανόγραμμα:</w:t>
      </w:r>
    </w:p>
    <w:p w:rsidR="00FE0C64" w:rsidRPr="0099159B" w:rsidRDefault="00FE0C64" w:rsidP="0099159B">
      <w:pPr>
        <w:spacing w:after="0"/>
        <w:ind w:left="-709" w:right="-431"/>
        <w:jc w:val="both"/>
        <w:rPr>
          <w:rFonts w:ascii="Times New Roman" w:hAnsi="Times New Roman" w:cs="Times New Roman"/>
          <w:lang w:val="el-GR"/>
        </w:rPr>
      </w:pPr>
      <w:r w:rsidRPr="0099159B">
        <w:rPr>
          <w:rFonts w:ascii="Times New Roman" w:hAnsi="Times New Roman" w:cs="Times New Roman"/>
          <w:lang w:val="el-GR"/>
        </w:rPr>
        <w:t xml:space="preserve">Δεδομένου ότι το μάθημά μας θα είναι ουσιαστικά δύο συνεδρίες, θα σας δοθεί τόσο θεωρητικό υλικό προς ανάγνωση, όσο και πρακτικό υλικό προς μετάφραση, έτσι ώστε να προετοιμαστείτε για την τελική σας εργασία. Αν και το κάθε μέλος της ομάδας μας θα αναλάβει την επεξεργασία διαφορετικών σελίδων κόμικς, όμως όλα τα μέλη θα πρέπει να προετοιμάσουν όλο το υλικό εξίσου, ώστε να μπορούν να σχολιάσουν και να αντιπροτείνουν. Το κάθε μέλος είναι υπεύθυνο για τη διανομή αντιγράφων της μετάφρασής του στα υπόλοιπα μέλη της ομάδας </w:t>
      </w:r>
      <w:r w:rsidR="009F77B8" w:rsidRPr="0099159B">
        <w:rPr>
          <w:rFonts w:ascii="Times New Roman" w:hAnsi="Times New Roman" w:cs="Times New Roman"/>
          <w:lang w:val="el-GR"/>
        </w:rPr>
        <w:t>κ</w:t>
      </w:r>
      <w:r w:rsidR="009F77B8">
        <w:rPr>
          <w:rFonts w:ascii="Times New Roman" w:hAnsi="Times New Roman" w:cs="Times New Roman"/>
          <w:lang w:val="el-GR"/>
        </w:rPr>
        <w:t xml:space="preserve">αι στη διδάσκουσα </w:t>
      </w:r>
      <w:r w:rsidRPr="0099159B">
        <w:rPr>
          <w:rFonts w:ascii="Times New Roman" w:hAnsi="Times New Roman" w:cs="Times New Roman"/>
          <w:lang w:val="el-GR"/>
        </w:rPr>
        <w:t xml:space="preserve">(ηλεκτρονικά εκ των προτέρων ή σε χαρτί), τουλάχιστον 24 ώρες πριν το μάθημα. </w:t>
      </w:r>
    </w:p>
    <w:p w:rsidR="00FE0C64" w:rsidRPr="0099159B" w:rsidRDefault="00FE0C64" w:rsidP="0099159B">
      <w:pPr>
        <w:spacing w:after="0"/>
        <w:ind w:left="-709" w:right="-431"/>
        <w:jc w:val="both"/>
        <w:rPr>
          <w:rFonts w:ascii="Times New Roman" w:hAnsi="Times New Roman" w:cs="Times New Roman"/>
          <w:lang w:val="el-GR"/>
        </w:rPr>
      </w:pPr>
      <w:r w:rsidRPr="0099159B">
        <w:rPr>
          <w:rFonts w:ascii="Times New Roman" w:hAnsi="Times New Roman" w:cs="Times New Roman"/>
          <w:lang w:val="el-GR"/>
        </w:rPr>
        <w:lastRenderedPageBreak/>
        <w:tab/>
        <w:t>Η τελική εργασία θα αποτελείται από τη μετάφραση</w:t>
      </w:r>
      <w:r w:rsidR="00E9712D" w:rsidRPr="0099159B">
        <w:rPr>
          <w:rFonts w:ascii="Times New Roman" w:hAnsi="Times New Roman" w:cs="Times New Roman"/>
          <w:lang w:val="el-GR"/>
        </w:rPr>
        <w:t>, από την κάθε μία φοιτήτρια, κι</w:t>
      </w:r>
      <w:r w:rsidRPr="0099159B">
        <w:rPr>
          <w:rFonts w:ascii="Times New Roman" w:hAnsi="Times New Roman" w:cs="Times New Roman"/>
          <w:lang w:val="el-GR"/>
        </w:rPr>
        <w:t xml:space="preserve"> ενός τμήματος του κόμικ των </w:t>
      </w:r>
      <w:r w:rsidR="00E9712D" w:rsidRPr="0099159B">
        <w:rPr>
          <w:rFonts w:ascii="Times New Roman" w:hAnsi="Times New Roman" w:cs="Times New Roman"/>
          <w:lang w:val="el-GR"/>
        </w:rPr>
        <w:t>Ζαφειριάδη-</w:t>
      </w:r>
      <w:r w:rsidRPr="0099159B">
        <w:rPr>
          <w:rFonts w:ascii="Times New Roman" w:hAnsi="Times New Roman" w:cs="Times New Roman"/>
          <w:lang w:val="el-GR"/>
        </w:rPr>
        <w:t xml:space="preserve">Παλαβού-Πέτρου, συν μία εκτεταμένη εισαγωγική εργασία </w:t>
      </w:r>
      <w:r w:rsidR="00E9712D" w:rsidRPr="0099159B">
        <w:rPr>
          <w:rFonts w:ascii="Times New Roman" w:hAnsi="Times New Roman" w:cs="Times New Roman"/>
          <w:lang w:val="el-GR"/>
        </w:rPr>
        <w:t xml:space="preserve">(3.000 λέξεων) </w:t>
      </w:r>
      <w:r w:rsidRPr="0099159B">
        <w:rPr>
          <w:rFonts w:ascii="Times New Roman" w:hAnsi="Times New Roman" w:cs="Times New Roman"/>
          <w:lang w:val="el-GR"/>
        </w:rPr>
        <w:t>που θα περιλαμβάνει:</w:t>
      </w:r>
    </w:p>
    <w:p w:rsidR="00FE0C64" w:rsidRPr="0099159B" w:rsidRDefault="00FE0C64" w:rsidP="0099159B">
      <w:pPr>
        <w:spacing w:after="0"/>
        <w:ind w:left="-709" w:right="-431"/>
        <w:jc w:val="both"/>
        <w:rPr>
          <w:rFonts w:ascii="Times New Roman" w:hAnsi="Times New Roman" w:cs="Times New Roman"/>
          <w:lang w:val="el-GR"/>
        </w:rPr>
      </w:pPr>
      <w:r w:rsidRPr="0099159B">
        <w:rPr>
          <w:rFonts w:ascii="Times New Roman" w:hAnsi="Times New Roman" w:cs="Times New Roman"/>
          <w:lang w:val="el-GR"/>
        </w:rPr>
        <w:t>Α. Ανάλυση του κόμικ ως προς τη σημασία του, τις κύριες θεματικές και τα νοήματά του, από την οπτική των πολιτισμικών σπουδών. Βιογραφικά στοιχεία των δημιουργών θα εμπλέκονται ΜΟΝΟ στο βαθμό που βοηθούν στην κατανόηση του τελικού προϊόντος.</w:t>
      </w:r>
    </w:p>
    <w:p w:rsidR="00FE0C64" w:rsidRPr="0099159B" w:rsidRDefault="00FE0C64" w:rsidP="0099159B">
      <w:pPr>
        <w:tabs>
          <w:tab w:val="left" w:pos="3600"/>
        </w:tabs>
        <w:spacing w:after="0"/>
        <w:ind w:left="-709" w:right="-431"/>
        <w:jc w:val="both"/>
        <w:rPr>
          <w:rFonts w:ascii="Times New Roman" w:hAnsi="Times New Roman" w:cs="Times New Roman"/>
          <w:lang w:val="el-GR"/>
        </w:rPr>
      </w:pPr>
      <w:r w:rsidRPr="0099159B">
        <w:rPr>
          <w:rFonts w:ascii="Times New Roman" w:hAnsi="Times New Roman" w:cs="Times New Roman"/>
          <w:lang w:val="el-GR"/>
        </w:rPr>
        <w:t>Β. Ανάλυση τις μεταφραστικής τεχνικής, διαδικασίας και ιδιαιτεροτήτων/προβλημάτων που αντιμετώπισε η κάθε μεταφράστρια στο έργο της</w:t>
      </w:r>
      <w:r w:rsidR="00E9712D" w:rsidRPr="0099159B">
        <w:rPr>
          <w:rFonts w:ascii="Times New Roman" w:hAnsi="Times New Roman" w:cs="Times New Roman"/>
          <w:lang w:val="el-GR"/>
        </w:rPr>
        <w:t>, ιδιαίτερα ως προς το κειμενικό είδος</w:t>
      </w:r>
      <w:r w:rsidRPr="0099159B">
        <w:rPr>
          <w:rFonts w:ascii="Times New Roman" w:hAnsi="Times New Roman" w:cs="Times New Roman"/>
          <w:lang w:val="el-GR"/>
        </w:rPr>
        <w:t>.</w:t>
      </w:r>
    </w:p>
    <w:p w:rsidR="00FE0C64" w:rsidRPr="0099159B" w:rsidRDefault="00FE0C64" w:rsidP="0099159B">
      <w:pPr>
        <w:tabs>
          <w:tab w:val="left" w:pos="3600"/>
        </w:tabs>
        <w:spacing w:after="0"/>
        <w:ind w:left="-709" w:right="-431"/>
        <w:jc w:val="both"/>
        <w:rPr>
          <w:rFonts w:ascii="Times New Roman" w:hAnsi="Times New Roman" w:cs="Times New Roman"/>
          <w:lang w:val="el-GR"/>
        </w:rPr>
      </w:pPr>
      <w:r w:rsidRPr="0099159B">
        <w:rPr>
          <w:rFonts w:ascii="Times New Roman" w:hAnsi="Times New Roman" w:cs="Times New Roman"/>
          <w:lang w:val="el-GR"/>
        </w:rPr>
        <w:t>Γ. Σχετική βιβλιογραφία.</w:t>
      </w:r>
    </w:p>
    <w:p w:rsidR="00E9712D" w:rsidRPr="0099159B" w:rsidRDefault="00E9712D" w:rsidP="0099159B">
      <w:pPr>
        <w:tabs>
          <w:tab w:val="left" w:pos="3600"/>
        </w:tabs>
        <w:spacing w:after="0"/>
        <w:ind w:left="-709" w:right="-431"/>
        <w:jc w:val="both"/>
        <w:rPr>
          <w:rFonts w:ascii="Times New Roman" w:hAnsi="Times New Roman" w:cs="Times New Roman"/>
          <w:lang w:val="el-GR"/>
        </w:rPr>
      </w:pPr>
      <w:r w:rsidRPr="0099159B">
        <w:rPr>
          <w:rFonts w:ascii="Times New Roman" w:hAnsi="Times New Roman" w:cs="Times New Roman"/>
          <w:lang w:val="el-GR"/>
        </w:rPr>
        <w:t xml:space="preserve">Η τελική εργασία θα δοθεί 15 ημέρες μετά το πέρας των εργασιών του εξαμήνου, σε ηλεκτρονική μορφή (στο </w:t>
      </w:r>
      <w:r w:rsidR="0099159B" w:rsidRPr="0099159B">
        <w:fldChar w:fldCharType="begin"/>
      </w:r>
      <w:r w:rsidR="0099159B" w:rsidRPr="0099159B">
        <w:rPr>
          <w:rFonts w:ascii="Times New Roman" w:hAnsi="Times New Roman" w:cs="Times New Roman"/>
          <w:lang w:val="el-GR"/>
        </w:rPr>
        <w:instrText xml:space="preserve"> </w:instrText>
      </w:r>
      <w:r w:rsidR="0099159B" w:rsidRPr="0099159B">
        <w:rPr>
          <w:rFonts w:ascii="Times New Roman" w:hAnsi="Times New Roman" w:cs="Times New Roman"/>
        </w:rPr>
        <w:instrText>HYPERLINK</w:instrText>
      </w:r>
      <w:r w:rsidR="0099159B" w:rsidRPr="0099159B">
        <w:rPr>
          <w:rFonts w:ascii="Times New Roman" w:hAnsi="Times New Roman" w:cs="Times New Roman"/>
          <w:lang w:val="el-GR"/>
        </w:rPr>
        <w:instrText xml:space="preserve"> "</w:instrText>
      </w:r>
      <w:r w:rsidR="0099159B" w:rsidRPr="0099159B">
        <w:rPr>
          <w:rFonts w:ascii="Times New Roman" w:hAnsi="Times New Roman" w:cs="Times New Roman"/>
        </w:rPr>
        <w:instrText>mailto</w:instrText>
      </w:r>
      <w:r w:rsidR="0099159B" w:rsidRPr="0099159B">
        <w:rPr>
          <w:rFonts w:ascii="Times New Roman" w:hAnsi="Times New Roman" w:cs="Times New Roman"/>
          <w:lang w:val="el-GR"/>
        </w:rPr>
        <w:instrText>:</w:instrText>
      </w:r>
      <w:r w:rsidR="0099159B" w:rsidRPr="0099159B">
        <w:rPr>
          <w:rFonts w:ascii="Times New Roman" w:hAnsi="Times New Roman" w:cs="Times New Roman"/>
        </w:rPr>
        <w:instrText>cdokou</w:instrText>
      </w:r>
      <w:r w:rsidR="0099159B" w:rsidRPr="0099159B">
        <w:rPr>
          <w:rFonts w:ascii="Times New Roman" w:hAnsi="Times New Roman" w:cs="Times New Roman"/>
          <w:lang w:val="el-GR"/>
        </w:rPr>
        <w:instrText>@</w:instrText>
      </w:r>
      <w:r w:rsidR="0099159B" w:rsidRPr="0099159B">
        <w:rPr>
          <w:rFonts w:ascii="Times New Roman" w:hAnsi="Times New Roman" w:cs="Times New Roman"/>
        </w:rPr>
        <w:instrText>enl</w:instrText>
      </w:r>
      <w:r w:rsidR="0099159B" w:rsidRPr="0099159B">
        <w:rPr>
          <w:rFonts w:ascii="Times New Roman" w:hAnsi="Times New Roman" w:cs="Times New Roman"/>
          <w:lang w:val="el-GR"/>
        </w:rPr>
        <w:instrText>.</w:instrText>
      </w:r>
      <w:r w:rsidR="0099159B" w:rsidRPr="0099159B">
        <w:rPr>
          <w:rFonts w:ascii="Times New Roman" w:hAnsi="Times New Roman" w:cs="Times New Roman"/>
        </w:rPr>
        <w:instrText>uoa</w:instrText>
      </w:r>
      <w:r w:rsidR="0099159B" w:rsidRPr="0099159B">
        <w:rPr>
          <w:rFonts w:ascii="Times New Roman" w:hAnsi="Times New Roman" w:cs="Times New Roman"/>
          <w:lang w:val="el-GR"/>
        </w:rPr>
        <w:instrText>.</w:instrText>
      </w:r>
      <w:r w:rsidR="0099159B" w:rsidRPr="0099159B">
        <w:rPr>
          <w:rFonts w:ascii="Times New Roman" w:hAnsi="Times New Roman" w:cs="Times New Roman"/>
        </w:rPr>
        <w:instrText>gr</w:instrText>
      </w:r>
      <w:r w:rsidR="0099159B" w:rsidRPr="0099159B">
        <w:rPr>
          <w:rFonts w:ascii="Times New Roman" w:hAnsi="Times New Roman" w:cs="Times New Roman"/>
          <w:lang w:val="el-GR"/>
        </w:rPr>
        <w:instrText xml:space="preserve">" </w:instrText>
      </w:r>
      <w:r w:rsidR="0099159B" w:rsidRPr="0099159B">
        <w:fldChar w:fldCharType="separate"/>
      </w:r>
      <w:r w:rsidRPr="0099159B">
        <w:rPr>
          <w:rStyle w:val="Hyperlink"/>
          <w:rFonts w:ascii="Times New Roman" w:hAnsi="Times New Roman" w:cs="Times New Roman"/>
        </w:rPr>
        <w:t>cdokou</w:t>
      </w:r>
      <w:r w:rsidRPr="0099159B">
        <w:rPr>
          <w:rStyle w:val="Hyperlink"/>
          <w:rFonts w:ascii="Times New Roman" w:hAnsi="Times New Roman" w:cs="Times New Roman"/>
          <w:lang w:val="el-GR"/>
        </w:rPr>
        <w:t>@</w:t>
      </w:r>
      <w:r w:rsidRPr="0099159B">
        <w:rPr>
          <w:rStyle w:val="Hyperlink"/>
          <w:rFonts w:ascii="Times New Roman" w:hAnsi="Times New Roman" w:cs="Times New Roman"/>
        </w:rPr>
        <w:t>enl</w:t>
      </w:r>
      <w:r w:rsidRPr="0099159B">
        <w:rPr>
          <w:rStyle w:val="Hyperlink"/>
          <w:rFonts w:ascii="Times New Roman" w:hAnsi="Times New Roman" w:cs="Times New Roman"/>
          <w:lang w:val="el-GR"/>
        </w:rPr>
        <w:t>.</w:t>
      </w:r>
      <w:r w:rsidRPr="0099159B">
        <w:rPr>
          <w:rStyle w:val="Hyperlink"/>
          <w:rFonts w:ascii="Times New Roman" w:hAnsi="Times New Roman" w:cs="Times New Roman"/>
        </w:rPr>
        <w:t>uoa</w:t>
      </w:r>
      <w:r w:rsidRPr="0099159B">
        <w:rPr>
          <w:rStyle w:val="Hyperlink"/>
          <w:rFonts w:ascii="Times New Roman" w:hAnsi="Times New Roman" w:cs="Times New Roman"/>
          <w:lang w:val="el-GR"/>
        </w:rPr>
        <w:t>.</w:t>
      </w:r>
      <w:r w:rsidRPr="0099159B">
        <w:rPr>
          <w:rStyle w:val="Hyperlink"/>
          <w:rFonts w:ascii="Times New Roman" w:hAnsi="Times New Roman" w:cs="Times New Roman"/>
        </w:rPr>
        <w:t>gr</w:t>
      </w:r>
      <w:r w:rsidR="0099159B" w:rsidRPr="0099159B">
        <w:rPr>
          <w:rStyle w:val="Hyperlink"/>
          <w:rFonts w:ascii="Times New Roman" w:hAnsi="Times New Roman" w:cs="Times New Roman"/>
        </w:rPr>
        <w:fldChar w:fldCharType="end"/>
      </w:r>
      <w:r w:rsidRPr="0099159B">
        <w:rPr>
          <w:rFonts w:ascii="Times New Roman" w:hAnsi="Times New Roman" w:cs="Times New Roman"/>
          <w:lang w:val="el-GR"/>
        </w:rPr>
        <w:t xml:space="preserve">) και πλήρη. Η ΟΠΟΙΑΣΔΗΠΟΤΕ ΕΚΤΑΣΗΣ </w:t>
      </w:r>
      <w:r w:rsidR="0099159B" w:rsidRPr="0099159B">
        <w:rPr>
          <w:rFonts w:ascii="Times New Roman" w:hAnsi="Times New Roman" w:cs="Times New Roman"/>
          <w:lang w:val="el-GR"/>
        </w:rPr>
        <w:t xml:space="preserve">Ή ΤΥΠΟΥ </w:t>
      </w:r>
      <w:r w:rsidRPr="0099159B">
        <w:rPr>
          <w:rFonts w:ascii="Times New Roman" w:hAnsi="Times New Roman" w:cs="Times New Roman"/>
          <w:lang w:val="el-GR"/>
        </w:rPr>
        <w:t>ΛΟΓΟΚΛΟΠΗ ΣΥΝΕΠΑΓΕΤΑΙ ΑΥΤΟΜΑΤΟ ΜΗΔΕΝΙΣΜΟ ΣΤΟ ΣΥΝΟΛΟ ΤΗΣ ΒΑΘΜΟΛΟΓΙΑΣ ΤΟΥ Α’ ΜΕΡΟΥΣ.</w:t>
      </w:r>
    </w:p>
    <w:p w:rsidR="00FE0C64" w:rsidRPr="0099159B" w:rsidRDefault="00FE0C64" w:rsidP="0099159B">
      <w:pPr>
        <w:ind w:left="-709" w:right="-431"/>
        <w:jc w:val="both"/>
        <w:rPr>
          <w:rFonts w:ascii="Times New Roman" w:hAnsi="Times New Roman" w:cs="Times New Roman"/>
          <w:lang w:val="el-GR"/>
        </w:rPr>
      </w:pPr>
      <w:r w:rsidRPr="0099159B">
        <w:rPr>
          <w:rFonts w:ascii="Times New Roman" w:hAnsi="Times New Roman" w:cs="Times New Roman"/>
          <w:lang w:val="el-GR"/>
        </w:rPr>
        <w:tab/>
        <w:t>Τα μέλη της ομάδας είναι υπεύθυνα για την έγκαιρη, προετοιμασμένη και ενεργό παρουσία τους στο μάθημα. Καθυστερήσεις πέραν των 10 λεπτών, καθώς και μη προετοιμασία του υλικού του μαθήματος θα εκλαμβάνονται ως αδικαιολόγητες απουσίες. Εάν κατά τη διάρκεια του εξαμήνου αντιμετωπίσετε κάποιο πρόβλημα με το μάθημα, παρακαλείστε να επικοινωνήσετε με τις διδάσκουσες όσο το δυνατόν συντομότερα, προς επίλυσή του.</w:t>
      </w:r>
    </w:p>
    <w:p w:rsidR="005B429E" w:rsidRPr="0099159B" w:rsidRDefault="00F32833" w:rsidP="0099159B">
      <w:pPr>
        <w:ind w:left="-709" w:right="-431"/>
        <w:jc w:val="both"/>
        <w:rPr>
          <w:rFonts w:ascii="Times New Roman" w:hAnsi="Times New Roman" w:cs="Times New Roman"/>
          <w:b/>
        </w:rPr>
      </w:pPr>
      <w:r w:rsidRPr="0099159B">
        <w:rPr>
          <w:rFonts w:ascii="Times New Roman" w:hAnsi="Times New Roman" w:cs="Times New Roman"/>
          <w:b/>
          <w:lang w:val="el-GR"/>
        </w:rPr>
        <w:t xml:space="preserve">Προτεινόμενη </w:t>
      </w:r>
      <w:r w:rsidR="005B429E" w:rsidRPr="0099159B">
        <w:rPr>
          <w:rFonts w:ascii="Times New Roman" w:hAnsi="Times New Roman" w:cs="Times New Roman"/>
          <w:b/>
          <w:lang w:val="el-GR"/>
        </w:rPr>
        <w:t>Βιβλιογραφία</w:t>
      </w:r>
      <w:r w:rsidR="005B429E" w:rsidRPr="0099159B">
        <w:rPr>
          <w:rFonts w:ascii="Times New Roman" w:hAnsi="Times New Roman" w:cs="Times New Roman"/>
          <w:b/>
        </w:rPr>
        <w:t>:</w:t>
      </w:r>
    </w:p>
    <w:p w:rsidR="00514F84" w:rsidRPr="0099159B" w:rsidRDefault="00514F84" w:rsidP="0099159B">
      <w:pPr>
        <w:spacing w:line="240" w:lineRule="auto"/>
        <w:ind w:right="-431" w:hanging="720"/>
        <w:outlineLvl w:val="0"/>
        <w:rPr>
          <w:rFonts w:ascii="Times New Roman" w:eastAsia="Times New Roman" w:hAnsi="Times New Roman" w:cs="Times New Roman"/>
          <w:color w:val="111111"/>
          <w:kern w:val="36"/>
        </w:rPr>
      </w:pPr>
      <w:proofErr w:type="spellStart"/>
      <w:r w:rsidRPr="0099159B">
        <w:rPr>
          <w:rFonts w:ascii="Times New Roman" w:eastAsia="Times New Roman" w:hAnsi="Times New Roman" w:cs="Times New Roman"/>
          <w:color w:val="111111"/>
          <w:kern w:val="36"/>
        </w:rPr>
        <w:t>Tereschenko</w:t>
      </w:r>
      <w:proofErr w:type="spellEnd"/>
      <w:r w:rsidRPr="0099159B">
        <w:rPr>
          <w:rFonts w:ascii="Times New Roman" w:eastAsia="Times New Roman" w:hAnsi="Times New Roman" w:cs="Times New Roman"/>
          <w:color w:val="111111"/>
          <w:kern w:val="36"/>
        </w:rPr>
        <w:t xml:space="preserve">, </w:t>
      </w:r>
      <w:proofErr w:type="spellStart"/>
      <w:r w:rsidRPr="0099159B">
        <w:rPr>
          <w:rFonts w:ascii="Times New Roman" w:eastAsia="Times New Roman" w:hAnsi="Times New Roman" w:cs="Times New Roman"/>
          <w:color w:val="111111"/>
          <w:kern w:val="36"/>
        </w:rPr>
        <w:t>Vineta</w:t>
      </w:r>
      <w:proofErr w:type="spellEnd"/>
      <w:r w:rsidRPr="0099159B">
        <w:rPr>
          <w:rFonts w:ascii="Times New Roman" w:eastAsia="Times New Roman" w:hAnsi="Times New Roman" w:cs="Times New Roman"/>
          <w:color w:val="111111"/>
          <w:kern w:val="36"/>
        </w:rPr>
        <w:t xml:space="preserve">. </w:t>
      </w:r>
      <w:proofErr w:type="gramStart"/>
      <w:r w:rsidRPr="0099159B">
        <w:rPr>
          <w:rFonts w:ascii="Times New Roman" w:eastAsia="Times New Roman" w:hAnsi="Times New Roman" w:cs="Times New Roman"/>
          <w:i/>
          <w:color w:val="111111"/>
          <w:kern w:val="36"/>
        </w:rPr>
        <w:t>Translating Comics: Comics Creation, Common Translation Strategies, Dos and Don'ts</w:t>
      </w:r>
      <w:r w:rsidRPr="0099159B">
        <w:rPr>
          <w:rFonts w:ascii="Times New Roman" w:eastAsia="Times New Roman" w:hAnsi="Times New Roman" w:cs="Times New Roman"/>
          <w:color w:val="111111"/>
          <w:kern w:val="36"/>
        </w:rPr>
        <w:t>.</w:t>
      </w:r>
      <w:proofErr w:type="gramEnd"/>
      <w:r w:rsidRPr="0099159B">
        <w:rPr>
          <w:rFonts w:ascii="Times New Roman" w:eastAsia="Times New Roman" w:hAnsi="Times New Roman" w:cs="Times New Roman"/>
          <w:color w:val="111111"/>
          <w:kern w:val="36"/>
        </w:rPr>
        <w:t xml:space="preserve"> Lulu.com, 2010 </w:t>
      </w:r>
    </w:p>
    <w:p w:rsidR="0099159B" w:rsidRDefault="00514F84" w:rsidP="0099159B">
      <w:pPr>
        <w:spacing w:line="240" w:lineRule="auto"/>
        <w:ind w:right="-431" w:hanging="720"/>
        <w:outlineLvl w:val="0"/>
        <w:rPr>
          <w:rFonts w:ascii="Times New Roman" w:hAnsi="Times New Roman" w:cs="Times New Roman"/>
          <w:color w:val="333333"/>
          <w:lang w:val="el-GR"/>
        </w:rPr>
      </w:pPr>
      <w:proofErr w:type="spellStart"/>
      <w:r w:rsidRPr="0099159B">
        <w:rPr>
          <w:rFonts w:ascii="Times New Roman" w:eastAsia="Times New Roman" w:hAnsi="Times New Roman" w:cs="Times New Roman"/>
          <w:color w:val="111111"/>
        </w:rPr>
        <w:t>Zanettin</w:t>
      </w:r>
      <w:proofErr w:type="spellEnd"/>
      <w:r w:rsidRPr="0099159B">
        <w:rPr>
          <w:rFonts w:ascii="Times New Roman" w:eastAsia="Times New Roman" w:hAnsi="Times New Roman" w:cs="Times New Roman"/>
          <w:color w:val="111111"/>
        </w:rPr>
        <w:t xml:space="preserve">, Federico. </w:t>
      </w:r>
      <w:proofErr w:type="gramStart"/>
      <w:r w:rsidRPr="0099159B">
        <w:rPr>
          <w:rFonts w:ascii="Times New Roman" w:eastAsia="Times New Roman" w:hAnsi="Times New Roman" w:cs="Times New Roman"/>
          <w:i/>
          <w:color w:val="111111"/>
          <w:kern w:val="36"/>
        </w:rPr>
        <w:t>Comics in Translation</w:t>
      </w:r>
      <w:r w:rsidRPr="0099159B">
        <w:rPr>
          <w:rFonts w:ascii="Times New Roman" w:eastAsia="Times New Roman" w:hAnsi="Times New Roman" w:cs="Times New Roman"/>
          <w:color w:val="111111"/>
          <w:kern w:val="36"/>
        </w:rPr>
        <w:t>.</w:t>
      </w:r>
      <w:proofErr w:type="gramEnd"/>
      <w:r w:rsidRPr="0099159B">
        <w:rPr>
          <w:rFonts w:ascii="Times New Roman" w:hAnsi="Times New Roman" w:cs="Times New Roman"/>
          <w:color w:val="333333"/>
        </w:rPr>
        <w:t xml:space="preserve"> </w:t>
      </w:r>
      <w:proofErr w:type="gramStart"/>
      <w:r w:rsidRPr="0099159B">
        <w:rPr>
          <w:rFonts w:ascii="Times New Roman" w:hAnsi="Times New Roman" w:cs="Times New Roman"/>
          <w:color w:val="333333"/>
        </w:rPr>
        <w:t>Routledge</w:t>
      </w:r>
      <w:r w:rsidR="0099159B">
        <w:rPr>
          <w:rFonts w:ascii="Times New Roman" w:hAnsi="Times New Roman" w:cs="Times New Roman"/>
          <w:color w:val="333333"/>
          <w:lang w:val="el-GR"/>
        </w:rPr>
        <w:t>, 2008.</w:t>
      </w:r>
      <w:proofErr w:type="gramEnd"/>
    </w:p>
    <w:p w:rsidR="0099159B" w:rsidRDefault="0099159B" w:rsidP="0099159B">
      <w:pPr>
        <w:spacing w:line="240" w:lineRule="auto"/>
        <w:ind w:right="-431" w:hanging="720"/>
        <w:outlineLvl w:val="0"/>
        <w:rPr>
          <w:rFonts w:ascii="Times New Roman" w:hAnsi="Times New Roman" w:cs="Times New Roman"/>
          <w:color w:val="333333"/>
          <w:lang w:val="el-GR"/>
        </w:rPr>
      </w:pPr>
    </w:p>
    <w:p w:rsidR="00F32833" w:rsidRPr="0099159B" w:rsidRDefault="00F32833" w:rsidP="0099159B">
      <w:pPr>
        <w:spacing w:line="240" w:lineRule="auto"/>
        <w:ind w:right="-431" w:hanging="720"/>
        <w:outlineLvl w:val="0"/>
        <w:rPr>
          <w:rFonts w:ascii="Times New Roman" w:hAnsi="Times New Roman" w:cs="Times New Roman"/>
          <w:color w:val="333333"/>
          <w:lang w:val="el-GR"/>
        </w:rPr>
      </w:pPr>
      <w:r w:rsidRPr="0099159B">
        <w:rPr>
          <w:rFonts w:ascii="Times New Roman" w:hAnsi="Times New Roman" w:cs="Times New Roman"/>
          <w:b/>
          <w:lang w:val="el-GR"/>
        </w:rPr>
        <w:t xml:space="preserve">Για το δεύτερο μάθημα, επιπλέον </w:t>
      </w:r>
      <w:r w:rsidR="009F77B8">
        <w:rPr>
          <w:rFonts w:ascii="Times New Roman" w:hAnsi="Times New Roman" w:cs="Times New Roman"/>
          <w:b/>
          <w:lang w:val="el-GR"/>
        </w:rPr>
        <w:t>των σελίδων</w:t>
      </w:r>
      <w:r w:rsidRPr="0099159B">
        <w:rPr>
          <w:rFonts w:ascii="Times New Roman" w:hAnsi="Times New Roman" w:cs="Times New Roman"/>
          <w:b/>
          <w:lang w:val="el-GR"/>
        </w:rPr>
        <w:t xml:space="preserve"> </w:t>
      </w:r>
      <w:r w:rsidR="0099159B" w:rsidRPr="0099159B">
        <w:rPr>
          <w:rFonts w:ascii="Times New Roman" w:hAnsi="Times New Roman" w:cs="Times New Roman"/>
          <w:b/>
          <w:lang w:val="el-GR"/>
        </w:rPr>
        <w:t>προς μετάφραση</w:t>
      </w:r>
      <w:r w:rsidRPr="0099159B">
        <w:rPr>
          <w:rFonts w:ascii="Times New Roman" w:hAnsi="Times New Roman" w:cs="Times New Roman"/>
          <w:b/>
          <w:lang w:val="el-GR"/>
        </w:rPr>
        <w:t>, παρακαλώ διαβάστε τα εξής άρθρα:</w:t>
      </w:r>
    </w:p>
    <w:p w:rsidR="00F32833" w:rsidRPr="0099159B" w:rsidRDefault="00F32833" w:rsidP="0099159B">
      <w:pPr>
        <w:ind w:right="-431" w:hanging="720"/>
        <w:rPr>
          <w:rFonts w:ascii="Times New Roman" w:hAnsi="Times New Roman" w:cs="Times New Roman"/>
        </w:rPr>
      </w:pPr>
      <w:r w:rsidRPr="0099159B">
        <w:rPr>
          <w:rFonts w:ascii="Times New Roman" w:hAnsi="Times New Roman" w:cs="Times New Roman"/>
        </w:rPr>
        <w:t xml:space="preserve">J. Scott, “The Translation of Comic Books.” Available online at:  </w:t>
      </w:r>
      <w:hyperlink r:id="rId6" w:history="1">
        <w:r w:rsidRPr="0099159B">
          <w:rPr>
            <w:rStyle w:val="Hyperlink"/>
            <w:rFonts w:ascii="Times New Roman" w:hAnsi="Times New Roman" w:cs="Times New Roman"/>
          </w:rPr>
          <w:t>http://translation-blog.trustedtranslations.com/the-translation-of-comic-books-2010-09-22.html</w:t>
        </w:r>
      </w:hyperlink>
    </w:p>
    <w:p w:rsidR="00F32833" w:rsidRPr="0099159B" w:rsidRDefault="00F32833" w:rsidP="0099159B">
      <w:pPr>
        <w:ind w:right="-431" w:hanging="720"/>
        <w:jc w:val="both"/>
        <w:rPr>
          <w:rFonts w:ascii="Times New Roman" w:hAnsi="Times New Roman" w:cs="Times New Roman"/>
        </w:rPr>
      </w:pPr>
      <w:proofErr w:type="spellStart"/>
      <w:r w:rsidRPr="0099159B">
        <w:rPr>
          <w:rFonts w:ascii="Times New Roman" w:hAnsi="Times New Roman" w:cs="Times New Roman"/>
        </w:rPr>
        <w:t>Salor</w:t>
      </w:r>
      <w:proofErr w:type="spellEnd"/>
      <w:r w:rsidRPr="0099159B">
        <w:rPr>
          <w:rFonts w:ascii="Times New Roman" w:hAnsi="Times New Roman" w:cs="Times New Roman"/>
        </w:rPr>
        <w:t xml:space="preserve">, </w:t>
      </w:r>
      <w:proofErr w:type="spellStart"/>
      <w:r w:rsidRPr="0099159B">
        <w:rPr>
          <w:rFonts w:ascii="Times New Roman" w:hAnsi="Times New Roman" w:cs="Times New Roman"/>
        </w:rPr>
        <w:t>Erinç</w:t>
      </w:r>
      <w:proofErr w:type="spellEnd"/>
      <w:r w:rsidRPr="0099159B">
        <w:rPr>
          <w:rFonts w:ascii="Times New Roman" w:hAnsi="Times New Roman" w:cs="Times New Roman"/>
        </w:rPr>
        <w:t xml:space="preserve">, and </w:t>
      </w:r>
      <w:proofErr w:type="spellStart"/>
      <w:r w:rsidRPr="0099159B">
        <w:rPr>
          <w:rFonts w:ascii="Times New Roman" w:hAnsi="Times New Roman" w:cs="Times New Roman"/>
        </w:rPr>
        <w:t>Canan</w:t>
      </w:r>
      <w:proofErr w:type="spellEnd"/>
      <w:r w:rsidRPr="0099159B">
        <w:rPr>
          <w:rFonts w:ascii="Times New Roman" w:hAnsi="Times New Roman" w:cs="Times New Roman"/>
        </w:rPr>
        <w:t xml:space="preserve"> </w:t>
      </w:r>
      <w:proofErr w:type="spellStart"/>
      <w:r w:rsidRPr="0099159B">
        <w:rPr>
          <w:rFonts w:ascii="Times New Roman" w:hAnsi="Times New Roman" w:cs="Times New Roman"/>
        </w:rPr>
        <w:t>Marasligil</w:t>
      </w:r>
      <w:proofErr w:type="spellEnd"/>
      <w:r w:rsidRPr="0099159B">
        <w:rPr>
          <w:rFonts w:ascii="Times New Roman" w:hAnsi="Times New Roman" w:cs="Times New Roman"/>
        </w:rPr>
        <w:t xml:space="preserve">, “Translating Comics: It’s Not Just in the Bubble.” Available for downloading as pdf at: </w:t>
      </w:r>
      <w:hyperlink r:id="rId7" w:history="1">
        <w:r w:rsidRPr="0099159B">
          <w:rPr>
            <w:rStyle w:val="Hyperlink"/>
            <w:rFonts w:ascii="Times New Roman" w:hAnsi="Times New Roman" w:cs="Times New Roman"/>
          </w:rPr>
          <w:t>http://esalor.net/journal/2014/3/31/translating-comics-its-not-just-in-the-bubble</w:t>
        </w:r>
      </w:hyperlink>
    </w:p>
    <w:p w:rsidR="009F77B8" w:rsidRPr="009F77B8" w:rsidRDefault="00F32833" w:rsidP="009F77B8">
      <w:pPr>
        <w:ind w:right="-431" w:hanging="720"/>
        <w:rPr>
          <w:rStyle w:val="Hyperlink"/>
          <w:rFonts w:ascii="Times New Roman" w:hAnsi="Times New Roman" w:cs="Times New Roman"/>
        </w:rPr>
      </w:pPr>
      <w:proofErr w:type="spellStart"/>
      <w:r w:rsidRPr="0099159B">
        <w:rPr>
          <w:rFonts w:ascii="Times New Roman" w:hAnsi="Times New Roman" w:cs="Times New Roman"/>
        </w:rPr>
        <w:t>Zanettin</w:t>
      </w:r>
      <w:proofErr w:type="spellEnd"/>
      <w:r w:rsidRPr="0099159B">
        <w:rPr>
          <w:rFonts w:ascii="Times New Roman" w:hAnsi="Times New Roman" w:cs="Times New Roman"/>
        </w:rPr>
        <w:t xml:space="preserve">, Federico. </w:t>
      </w:r>
      <w:proofErr w:type="gramStart"/>
      <w:r w:rsidRPr="0099159B">
        <w:rPr>
          <w:rFonts w:ascii="Times New Roman" w:hAnsi="Times New Roman" w:cs="Times New Roman"/>
        </w:rPr>
        <w:t>“Comics in translation studies.</w:t>
      </w:r>
      <w:proofErr w:type="gramEnd"/>
      <w:r w:rsidRPr="0099159B">
        <w:rPr>
          <w:rFonts w:ascii="Times New Roman" w:hAnsi="Times New Roman" w:cs="Times New Roman"/>
        </w:rPr>
        <w:t xml:space="preserve"> </w:t>
      </w:r>
      <w:proofErr w:type="gramStart"/>
      <w:r w:rsidRPr="0099159B">
        <w:rPr>
          <w:rFonts w:ascii="Times New Roman" w:hAnsi="Times New Roman" w:cs="Times New Roman"/>
        </w:rPr>
        <w:t>An overview and suggestions for research.”</w:t>
      </w:r>
      <w:proofErr w:type="gramEnd"/>
      <w:r w:rsidR="00360E0C" w:rsidRPr="0099159B">
        <w:rPr>
          <w:rFonts w:ascii="Times New Roman" w:hAnsi="Times New Roman" w:cs="Times New Roman"/>
          <w:b/>
        </w:rPr>
        <w:t xml:space="preserve"> </w:t>
      </w:r>
      <w:r w:rsidR="00360E0C" w:rsidRPr="0099159B">
        <w:rPr>
          <w:rFonts w:ascii="Times New Roman" w:hAnsi="Times New Roman" w:cs="Times New Roman"/>
        </w:rPr>
        <w:t xml:space="preserve">Available at: </w:t>
      </w:r>
      <w:hyperlink r:id="rId8" w:history="1">
        <w:r w:rsidRPr="0099159B">
          <w:rPr>
            <w:rStyle w:val="Hyperlink"/>
            <w:rFonts w:ascii="Times New Roman" w:hAnsi="Times New Roman" w:cs="Times New Roman"/>
          </w:rPr>
          <w:t>http://www.academia.edu/3225523/Comics_in_Translation_Studies._An_Overview_and_Suggestions_for_Research</w:t>
        </w:r>
      </w:hyperlink>
    </w:p>
    <w:p w:rsidR="009F77B8" w:rsidRDefault="009F77B8" w:rsidP="009F77B8">
      <w:pPr>
        <w:ind w:right="-431" w:hanging="720"/>
        <w:rPr>
          <w:lang w:val="el-GR"/>
        </w:rPr>
      </w:pPr>
      <w:r w:rsidRPr="009F77B8">
        <w:rPr>
          <w:b/>
          <w:lang w:val="el-GR"/>
        </w:rPr>
        <w:t>Μετάφραση από</w:t>
      </w:r>
      <w:r>
        <w:rPr>
          <w:lang w:val="el-GR"/>
        </w:rPr>
        <w:t xml:space="preserve">: Πέτρου, Θανάσης, και Δημήτρης Βανέλλης. </w:t>
      </w:r>
      <w:r w:rsidRPr="009F77B8">
        <w:rPr>
          <w:i/>
          <w:lang w:val="el-GR"/>
        </w:rPr>
        <w:t>Παραρλάμα και άλλες ιστορίες του Δημοσθένη Βουτυρά</w:t>
      </w:r>
      <w:r>
        <w:rPr>
          <w:lang w:val="el-GR"/>
        </w:rPr>
        <w:t>. Αθήνα: Τόπος, 2011.</w:t>
      </w:r>
    </w:p>
    <w:p w:rsidR="009F77B8" w:rsidRDefault="009F77B8" w:rsidP="009F77B8">
      <w:pPr>
        <w:ind w:right="-431" w:hanging="720"/>
        <w:rPr>
          <w:rFonts w:ascii="Times New Roman" w:hAnsi="Times New Roman" w:cs="Times New Roman"/>
          <w:color w:val="0000FF"/>
          <w:u w:val="single"/>
          <w:lang w:val="el-GR"/>
        </w:rPr>
      </w:pPr>
      <w:r>
        <w:rPr>
          <w:lang w:val="el-GR"/>
        </w:rPr>
        <w:t>Παραρλάμα</w:t>
      </w:r>
      <w:r>
        <w:rPr>
          <w:lang w:val="el-GR"/>
        </w:rPr>
        <w:tab/>
      </w:r>
      <w:r>
        <w:rPr>
          <w:lang w:val="el-GR"/>
        </w:rPr>
        <w:tab/>
      </w:r>
      <w:r>
        <w:rPr>
          <w:lang w:val="el-GR"/>
        </w:rPr>
        <w:tab/>
      </w:r>
      <w:r>
        <w:rPr>
          <w:lang w:val="el-GR"/>
        </w:rPr>
        <w:tab/>
      </w:r>
      <w:r>
        <w:rPr>
          <w:lang w:val="el-GR"/>
        </w:rPr>
        <w:tab/>
        <w:t>Άλλα Κουφάρια</w:t>
      </w:r>
      <w:r>
        <w:rPr>
          <w:lang w:val="el-GR"/>
        </w:rPr>
        <w:tab/>
      </w:r>
    </w:p>
    <w:p w:rsidR="009F77B8" w:rsidRDefault="009F77B8" w:rsidP="009F77B8">
      <w:pPr>
        <w:ind w:right="-431" w:hanging="720"/>
        <w:rPr>
          <w:rFonts w:ascii="Times New Roman" w:hAnsi="Times New Roman" w:cs="Times New Roman"/>
          <w:color w:val="0000FF"/>
          <w:u w:val="single"/>
          <w:lang w:val="el-GR"/>
        </w:rPr>
      </w:pPr>
      <w:r>
        <w:rPr>
          <w:lang w:val="el-GR"/>
        </w:rPr>
        <w:t>Το Ερημόσπιτο</w:t>
      </w:r>
      <w:r>
        <w:rPr>
          <w:lang w:val="el-GR"/>
        </w:rPr>
        <w:tab/>
      </w:r>
      <w:r>
        <w:rPr>
          <w:lang w:val="el-GR"/>
        </w:rPr>
        <w:tab/>
      </w:r>
      <w:r>
        <w:rPr>
          <w:lang w:val="el-GR"/>
        </w:rPr>
        <w:tab/>
      </w:r>
      <w:r>
        <w:rPr>
          <w:lang w:val="el-GR"/>
        </w:rPr>
        <w:tab/>
      </w:r>
      <w:r>
        <w:rPr>
          <w:lang w:val="el-GR"/>
        </w:rPr>
        <w:tab/>
      </w:r>
      <w:r>
        <w:rPr>
          <w:lang w:val="el-GR"/>
        </w:rPr>
        <w:tab/>
        <w:t xml:space="preserve"> Ο Μπαλάφας Πάει στον Παράδεισο</w:t>
      </w:r>
    </w:p>
    <w:p w:rsidR="009F77B8" w:rsidRPr="009F77B8" w:rsidRDefault="009F77B8" w:rsidP="009F77B8">
      <w:pPr>
        <w:ind w:right="-431" w:hanging="720"/>
        <w:rPr>
          <w:rFonts w:ascii="Times New Roman" w:hAnsi="Times New Roman" w:cs="Times New Roman"/>
          <w:color w:val="0000FF"/>
          <w:u w:val="single"/>
          <w:lang w:val="el-GR"/>
        </w:rPr>
      </w:pPr>
      <w:bookmarkStart w:id="0" w:name="_GoBack"/>
      <w:bookmarkEnd w:id="0"/>
      <w:r>
        <w:rPr>
          <w:lang w:val="el-GR"/>
        </w:rPr>
        <w:t>Το Τραγούδι του Κρεμασμένου</w:t>
      </w:r>
    </w:p>
    <w:sectPr w:rsidR="009F77B8" w:rsidRPr="009F77B8" w:rsidSect="00360E0C">
      <w:pgSz w:w="12240" w:h="15840"/>
      <w:pgMar w:top="1440" w:right="146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07C92"/>
    <w:multiLevelType w:val="hybridMultilevel"/>
    <w:tmpl w:val="96D26A42"/>
    <w:lvl w:ilvl="0" w:tplc="F03A7758">
      <w:start w:val="1"/>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327"/>
        </w:tabs>
        <w:ind w:left="1327" w:hanging="360"/>
      </w:pPr>
      <w:rPr>
        <w:rFonts w:ascii="Courier New" w:hAnsi="Courier New" w:cs="Courier New" w:hint="default"/>
      </w:rPr>
    </w:lvl>
    <w:lvl w:ilvl="2" w:tplc="04080005" w:tentative="1">
      <w:start w:val="1"/>
      <w:numFmt w:val="bullet"/>
      <w:lvlText w:val=""/>
      <w:lvlJc w:val="left"/>
      <w:pPr>
        <w:tabs>
          <w:tab w:val="num" w:pos="2047"/>
        </w:tabs>
        <w:ind w:left="2047" w:hanging="360"/>
      </w:pPr>
      <w:rPr>
        <w:rFonts w:ascii="Wingdings" w:hAnsi="Wingdings" w:hint="default"/>
      </w:rPr>
    </w:lvl>
    <w:lvl w:ilvl="3" w:tplc="04080001" w:tentative="1">
      <w:start w:val="1"/>
      <w:numFmt w:val="bullet"/>
      <w:lvlText w:val=""/>
      <w:lvlJc w:val="left"/>
      <w:pPr>
        <w:tabs>
          <w:tab w:val="num" w:pos="2767"/>
        </w:tabs>
        <w:ind w:left="2767" w:hanging="360"/>
      </w:pPr>
      <w:rPr>
        <w:rFonts w:ascii="Symbol" w:hAnsi="Symbol" w:hint="default"/>
      </w:rPr>
    </w:lvl>
    <w:lvl w:ilvl="4" w:tplc="04080003" w:tentative="1">
      <w:start w:val="1"/>
      <w:numFmt w:val="bullet"/>
      <w:lvlText w:val="o"/>
      <w:lvlJc w:val="left"/>
      <w:pPr>
        <w:tabs>
          <w:tab w:val="num" w:pos="3487"/>
        </w:tabs>
        <w:ind w:left="3487" w:hanging="360"/>
      </w:pPr>
      <w:rPr>
        <w:rFonts w:ascii="Courier New" w:hAnsi="Courier New" w:cs="Courier New" w:hint="default"/>
      </w:rPr>
    </w:lvl>
    <w:lvl w:ilvl="5" w:tplc="04080005" w:tentative="1">
      <w:start w:val="1"/>
      <w:numFmt w:val="bullet"/>
      <w:lvlText w:val=""/>
      <w:lvlJc w:val="left"/>
      <w:pPr>
        <w:tabs>
          <w:tab w:val="num" w:pos="4207"/>
        </w:tabs>
        <w:ind w:left="4207" w:hanging="360"/>
      </w:pPr>
      <w:rPr>
        <w:rFonts w:ascii="Wingdings" w:hAnsi="Wingdings" w:hint="default"/>
      </w:rPr>
    </w:lvl>
    <w:lvl w:ilvl="6" w:tplc="04080001" w:tentative="1">
      <w:start w:val="1"/>
      <w:numFmt w:val="bullet"/>
      <w:lvlText w:val=""/>
      <w:lvlJc w:val="left"/>
      <w:pPr>
        <w:tabs>
          <w:tab w:val="num" w:pos="4927"/>
        </w:tabs>
        <w:ind w:left="4927" w:hanging="360"/>
      </w:pPr>
      <w:rPr>
        <w:rFonts w:ascii="Symbol" w:hAnsi="Symbol" w:hint="default"/>
      </w:rPr>
    </w:lvl>
    <w:lvl w:ilvl="7" w:tplc="04080003" w:tentative="1">
      <w:start w:val="1"/>
      <w:numFmt w:val="bullet"/>
      <w:lvlText w:val="o"/>
      <w:lvlJc w:val="left"/>
      <w:pPr>
        <w:tabs>
          <w:tab w:val="num" w:pos="5647"/>
        </w:tabs>
        <w:ind w:left="5647" w:hanging="360"/>
      </w:pPr>
      <w:rPr>
        <w:rFonts w:ascii="Courier New" w:hAnsi="Courier New" w:cs="Courier New" w:hint="default"/>
      </w:rPr>
    </w:lvl>
    <w:lvl w:ilvl="8" w:tplc="04080005" w:tentative="1">
      <w:start w:val="1"/>
      <w:numFmt w:val="bullet"/>
      <w:lvlText w:val=""/>
      <w:lvlJc w:val="left"/>
      <w:pPr>
        <w:tabs>
          <w:tab w:val="num" w:pos="6367"/>
        </w:tabs>
        <w:ind w:left="6367" w:hanging="360"/>
      </w:pPr>
      <w:rPr>
        <w:rFonts w:ascii="Wingdings" w:hAnsi="Wingdings" w:hint="default"/>
      </w:rPr>
    </w:lvl>
  </w:abstractNum>
  <w:abstractNum w:abstractNumId="1">
    <w:nsid w:val="5D374AD8"/>
    <w:multiLevelType w:val="hybridMultilevel"/>
    <w:tmpl w:val="0E7C29C4"/>
    <w:lvl w:ilvl="0" w:tplc="F03A7758">
      <w:start w:val="1"/>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327"/>
        </w:tabs>
        <w:ind w:left="1327" w:hanging="360"/>
      </w:pPr>
      <w:rPr>
        <w:rFonts w:ascii="Courier New" w:hAnsi="Courier New" w:cs="Courier New" w:hint="default"/>
      </w:rPr>
    </w:lvl>
    <w:lvl w:ilvl="2" w:tplc="04080005" w:tentative="1">
      <w:start w:val="1"/>
      <w:numFmt w:val="bullet"/>
      <w:lvlText w:val=""/>
      <w:lvlJc w:val="left"/>
      <w:pPr>
        <w:tabs>
          <w:tab w:val="num" w:pos="2047"/>
        </w:tabs>
        <w:ind w:left="2047" w:hanging="360"/>
      </w:pPr>
      <w:rPr>
        <w:rFonts w:ascii="Wingdings" w:hAnsi="Wingdings" w:hint="default"/>
      </w:rPr>
    </w:lvl>
    <w:lvl w:ilvl="3" w:tplc="04080001" w:tentative="1">
      <w:start w:val="1"/>
      <w:numFmt w:val="bullet"/>
      <w:lvlText w:val=""/>
      <w:lvlJc w:val="left"/>
      <w:pPr>
        <w:tabs>
          <w:tab w:val="num" w:pos="2767"/>
        </w:tabs>
        <w:ind w:left="2767" w:hanging="360"/>
      </w:pPr>
      <w:rPr>
        <w:rFonts w:ascii="Symbol" w:hAnsi="Symbol" w:hint="default"/>
      </w:rPr>
    </w:lvl>
    <w:lvl w:ilvl="4" w:tplc="04080003" w:tentative="1">
      <w:start w:val="1"/>
      <w:numFmt w:val="bullet"/>
      <w:lvlText w:val="o"/>
      <w:lvlJc w:val="left"/>
      <w:pPr>
        <w:tabs>
          <w:tab w:val="num" w:pos="3487"/>
        </w:tabs>
        <w:ind w:left="3487" w:hanging="360"/>
      </w:pPr>
      <w:rPr>
        <w:rFonts w:ascii="Courier New" w:hAnsi="Courier New" w:cs="Courier New" w:hint="default"/>
      </w:rPr>
    </w:lvl>
    <w:lvl w:ilvl="5" w:tplc="04080005" w:tentative="1">
      <w:start w:val="1"/>
      <w:numFmt w:val="bullet"/>
      <w:lvlText w:val=""/>
      <w:lvlJc w:val="left"/>
      <w:pPr>
        <w:tabs>
          <w:tab w:val="num" w:pos="4207"/>
        </w:tabs>
        <w:ind w:left="4207" w:hanging="360"/>
      </w:pPr>
      <w:rPr>
        <w:rFonts w:ascii="Wingdings" w:hAnsi="Wingdings" w:hint="default"/>
      </w:rPr>
    </w:lvl>
    <w:lvl w:ilvl="6" w:tplc="04080001" w:tentative="1">
      <w:start w:val="1"/>
      <w:numFmt w:val="bullet"/>
      <w:lvlText w:val=""/>
      <w:lvlJc w:val="left"/>
      <w:pPr>
        <w:tabs>
          <w:tab w:val="num" w:pos="4927"/>
        </w:tabs>
        <w:ind w:left="4927" w:hanging="360"/>
      </w:pPr>
      <w:rPr>
        <w:rFonts w:ascii="Symbol" w:hAnsi="Symbol" w:hint="default"/>
      </w:rPr>
    </w:lvl>
    <w:lvl w:ilvl="7" w:tplc="04080003" w:tentative="1">
      <w:start w:val="1"/>
      <w:numFmt w:val="bullet"/>
      <w:lvlText w:val="o"/>
      <w:lvlJc w:val="left"/>
      <w:pPr>
        <w:tabs>
          <w:tab w:val="num" w:pos="5647"/>
        </w:tabs>
        <w:ind w:left="5647" w:hanging="360"/>
      </w:pPr>
      <w:rPr>
        <w:rFonts w:ascii="Courier New" w:hAnsi="Courier New" w:cs="Courier New" w:hint="default"/>
      </w:rPr>
    </w:lvl>
    <w:lvl w:ilvl="8" w:tplc="04080005" w:tentative="1">
      <w:start w:val="1"/>
      <w:numFmt w:val="bullet"/>
      <w:lvlText w:val=""/>
      <w:lvlJc w:val="left"/>
      <w:pPr>
        <w:tabs>
          <w:tab w:val="num" w:pos="6367"/>
        </w:tabs>
        <w:ind w:left="6367" w:hanging="360"/>
      </w:pPr>
      <w:rPr>
        <w:rFonts w:ascii="Wingdings" w:hAnsi="Wingdings" w:hint="default"/>
      </w:rPr>
    </w:lvl>
  </w:abstractNum>
  <w:abstractNum w:abstractNumId="2">
    <w:nsid w:val="64FE2388"/>
    <w:multiLevelType w:val="hybridMultilevel"/>
    <w:tmpl w:val="881AB2C6"/>
    <w:lvl w:ilvl="0" w:tplc="F03A7758">
      <w:start w:val="1"/>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327"/>
        </w:tabs>
        <w:ind w:left="1327" w:hanging="360"/>
      </w:pPr>
      <w:rPr>
        <w:rFonts w:ascii="Courier New" w:hAnsi="Courier New" w:cs="Courier New" w:hint="default"/>
      </w:rPr>
    </w:lvl>
    <w:lvl w:ilvl="2" w:tplc="04080005" w:tentative="1">
      <w:start w:val="1"/>
      <w:numFmt w:val="bullet"/>
      <w:lvlText w:val=""/>
      <w:lvlJc w:val="left"/>
      <w:pPr>
        <w:tabs>
          <w:tab w:val="num" w:pos="2047"/>
        </w:tabs>
        <w:ind w:left="2047" w:hanging="360"/>
      </w:pPr>
      <w:rPr>
        <w:rFonts w:ascii="Wingdings" w:hAnsi="Wingdings" w:hint="default"/>
      </w:rPr>
    </w:lvl>
    <w:lvl w:ilvl="3" w:tplc="04080001" w:tentative="1">
      <w:start w:val="1"/>
      <w:numFmt w:val="bullet"/>
      <w:lvlText w:val=""/>
      <w:lvlJc w:val="left"/>
      <w:pPr>
        <w:tabs>
          <w:tab w:val="num" w:pos="2767"/>
        </w:tabs>
        <w:ind w:left="2767" w:hanging="360"/>
      </w:pPr>
      <w:rPr>
        <w:rFonts w:ascii="Symbol" w:hAnsi="Symbol" w:hint="default"/>
      </w:rPr>
    </w:lvl>
    <w:lvl w:ilvl="4" w:tplc="04080003" w:tentative="1">
      <w:start w:val="1"/>
      <w:numFmt w:val="bullet"/>
      <w:lvlText w:val="o"/>
      <w:lvlJc w:val="left"/>
      <w:pPr>
        <w:tabs>
          <w:tab w:val="num" w:pos="3487"/>
        </w:tabs>
        <w:ind w:left="3487" w:hanging="360"/>
      </w:pPr>
      <w:rPr>
        <w:rFonts w:ascii="Courier New" w:hAnsi="Courier New" w:cs="Courier New" w:hint="default"/>
      </w:rPr>
    </w:lvl>
    <w:lvl w:ilvl="5" w:tplc="04080005" w:tentative="1">
      <w:start w:val="1"/>
      <w:numFmt w:val="bullet"/>
      <w:lvlText w:val=""/>
      <w:lvlJc w:val="left"/>
      <w:pPr>
        <w:tabs>
          <w:tab w:val="num" w:pos="4207"/>
        </w:tabs>
        <w:ind w:left="4207" w:hanging="360"/>
      </w:pPr>
      <w:rPr>
        <w:rFonts w:ascii="Wingdings" w:hAnsi="Wingdings" w:hint="default"/>
      </w:rPr>
    </w:lvl>
    <w:lvl w:ilvl="6" w:tplc="04080001" w:tentative="1">
      <w:start w:val="1"/>
      <w:numFmt w:val="bullet"/>
      <w:lvlText w:val=""/>
      <w:lvlJc w:val="left"/>
      <w:pPr>
        <w:tabs>
          <w:tab w:val="num" w:pos="4927"/>
        </w:tabs>
        <w:ind w:left="4927" w:hanging="360"/>
      </w:pPr>
      <w:rPr>
        <w:rFonts w:ascii="Symbol" w:hAnsi="Symbol" w:hint="default"/>
      </w:rPr>
    </w:lvl>
    <w:lvl w:ilvl="7" w:tplc="04080003" w:tentative="1">
      <w:start w:val="1"/>
      <w:numFmt w:val="bullet"/>
      <w:lvlText w:val="o"/>
      <w:lvlJc w:val="left"/>
      <w:pPr>
        <w:tabs>
          <w:tab w:val="num" w:pos="5647"/>
        </w:tabs>
        <w:ind w:left="5647" w:hanging="360"/>
      </w:pPr>
      <w:rPr>
        <w:rFonts w:ascii="Courier New" w:hAnsi="Courier New" w:cs="Courier New" w:hint="default"/>
      </w:rPr>
    </w:lvl>
    <w:lvl w:ilvl="8" w:tplc="04080005" w:tentative="1">
      <w:start w:val="1"/>
      <w:numFmt w:val="bullet"/>
      <w:lvlText w:val=""/>
      <w:lvlJc w:val="left"/>
      <w:pPr>
        <w:tabs>
          <w:tab w:val="num" w:pos="6367"/>
        </w:tabs>
        <w:ind w:left="6367" w:hanging="360"/>
      </w:pPr>
      <w:rPr>
        <w:rFonts w:ascii="Wingdings" w:hAnsi="Wingdings" w:hint="default"/>
      </w:rPr>
    </w:lvl>
  </w:abstractNum>
  <w:abstractNum w:abstractNumId="3">
    <w:nsid w:val="720507A9"/>
    <w:multiLevelType w:val="hybridMultilevel"/>
    <w:tmpl w:val="246A3C58"/>
    <w:lvl w:ilvl="0" w:tplc="F03A7758">
      <w:start w:val="1"/>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327"/>
        </w:tabs>
        <w:ind w:left="1327" w:hanging="360"/>
      </w:pPr>
      <w:rPr>
        <w:rFonts w:ascii="Courier New" w:hAnsi="Courier New" w:cs="Courier New" w:hint="default"/>
      </w:rPr>
    </w:lvl>
    <w:lvl w:ilvl="2" w:tplc="04080005" w:tentative="1">
      <w:start w:val="1"/>
      <w:numFmt w:val="bullet"/>
      <w:lvlText w:val=""/>
      <w:lvlJc w:val="left"/>
      <w:pPr>
        <w:tabs>
          <w:tab w:val="num" w:pos="2047"/>
        </w:tabs>
        <w:ind w:left="2047" w:hanging="360"/>
      </w:pPr>
      <w:rPr>
        <w:rFonts w:ascii="Wingdings" w:hAnsi="Wingdings" w:hint="default"/>
      </w:rPr>
    </w:lvl>
    <w:lvl w:ilvl="3" w:tplc="04080001" w:tentative="1">
      <w:start w:val="1"/>
      <w:numFmt w:val="bullet"/>
      <w:lvlText w:val=""/>
      <w:lvlJc w:val="left"/>
      <w:pPr>
        <w:tabs>
          <w:tab w:val="num" w:pos="2767"/>
        </w:tabs>
        <w:ind w:left="2767" w:hanging="360"/>
      </w:pPr>
      <w:rPr>
        <w:rFonts w:ascii="Symbol" w:hAnsi="Symbol" w:hint="default"/>
      </w:rPr>
    </w:lvl>
    <w:lvl w:ilvl="4" w:tplc="04080003" w:tentative="1">
      <w:start w:val="1"/>
      <w:numFmt w:val="bullet"/>
      <w:lvlText w:val="o"/>
      <w:lvlJc w:val="left"/>
      <w:pPr>
        <w:tabs>
          <w:tab w:val="num" w:pos="3487"/>
        </w:tabs>
        <w:ind w:left="3487" w:hanging="360"/>
      </w:pPr>
      <w:rPr>
        <w:rFonts w:ascii="Courier New" w:hAnsi="Courier New" w:cs="Courier New" w:hint="default"/>
      </w:rPr>
    </w:lvl>
    <w:lvl w:ilvl="5" w:tplc="04080005" w:tentative="1">
      <w:start w:val="1"/>
      <w:numFmt w:val="bullet"/>
      <w:lvlText w:val=""/>
      <w:lvlJc w:val="left"/>
      <w:pPr>
        <w:tabs>
          <w:tab w:val="num" w:pos="4207"/>
        </w:tabs>
        <w:ind w:left="4207" w:hanging="360"/>
      </w:pPr>
      <w:rPr>
        <w:rFonts w:ascii="Wingdings" w:hAnsi="Wingdings" w:hint="default"/>
      </w:rPr>
    </w:lvl>
    <w:lvl w:ilvl="6" w:tplc="04080001" w:tentative="1">
      <w:start w:val="1"/>
      <w:numFmt w:val="bullet"/>
      <w:lvlText w:val=""/>
      <w:lvlJc w:val="left"/>
      <w:pPr>
        <w:tabs>
          <w:tab w:val="num" w:pos="4927"/>
        </w:tabs>
        <w:ind w:left="4927" w:hanging="360"/>
      </w:pPr>
      <w:rPr>
        <w:rFonts w:ascii="Symbol" w:hAnsi="Symbol" w:hint="default"/>
      </w:rPr>
    </w:lvl>
    <w:lvl w:ilvl="7" w:tplc="04080003" w:tentative="1">
      <w:start w:val="1"/>
      <w:numFmt w:val="bullet"/>
      <w:lvlText w:val="o"/>
      <w:lvlJc w:val="left"/>
      <w:pPr>
        <w:tabs>
          <w:tab w:val="num" w:pos="5647"/>
        </w:tabs>
        <w:ind w:left="5647" w:hanging="360"/>
      </w:pPr>
      <w:rPr>
        <w:rFonts w:ascii="Courier New" w:hAnsi="Courier New" w:cs="Courier New" w:hint="default"/>
      </w:rPr>
    </w:lvl>
    <w:lvl w:ilvl="8" w:tplc="04080005" w:tentative="1">
      <w:start w:val="1"/>
      <w:numFmt w:val="bullet"/>
      <w:lvlText w:val=""/>
      <w:lvlJc w:val="left"/>
      <w:pPr>
        <w:tabs>
          <w:tab w:val="num" w:pos="6367"/>
        </w:tabs>
        <w:ind w:left="636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DF"/>
    <w:rsid w:val="001F7615"/>
    <w:rsid w:val="00360E0C"/>
    <w:rsid w:val="00471658"/>
    <w:rsid w:val="00514F84"/>
    <w:rsid w:val="00542C5F"/>
    <w:rsid w:val="0057549D"/>
    <w:rsid w:val="0057573A"/>
    <w:rsid w:val="005A7078"/>
    <w:rsid w:val="005B1D04"/>
    <w:rsid w:val="005B429E"/>
    <w:rsid w:val="005E5914"/>
    <w:rsid w:val="00674D68"/>
    <w:rsid w:val="00685F15"/>
    <w:rsid w:val="006C39CE"/>
    <w:rsid w:val="006E5A25"/>
    <w:rsid w:val="00763018"/>
    <w:rsid w:val="007838AA"/>
    <w:rsid w:val="008937F6"/>
    <w:rsid w:val="008C334C"/>
    <w:rsid w:val="0099159B"/>
    <w:rsid w:val="009C0D24"/>
    <w:rsid w:val="009F77B8"/>
    <w:rsid w:val="00A36BBF"/>
    <w:rsid w:val="00A6322B"/>
    <w:rsid w:val="00B0561F"/>
    <w:rsid w:val="00B84415"/>
    <w:rsid w:val="00D57318"/>
    <w:rsid w:val="00D67CC3"/>
    <w:rsid w:val="00E9712D"/>
    <w:rsid w:val="00EB1905"/>
    <w:rsid w:val="00F32833"/>
    <w:rsid w:val="00F763DF"/>
    <w:rsid w:val="00FE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C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3225523/Comics_in_Translation_Studies._An_Overview_and_Suggestions_for_Research" TargetMode="External"/><Relationship Id="rId3" Type="http://schemas.microsoft.com/office/2007/relationships/stylesWithEffects" Target="stylesWithEffects.xml"/><Relationship Id="rId7" Type="http://schemas.openxmlformats.org/officeDocument/2006/relationships/hyperlink" Target="http://esalor.net/journal/2014/3/31/translating-comics-its-not-just-in-the-bub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lation-blog.trustedtranslations.com/the-translation-of-comic-books-2010-09-2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6</cp:revision>
  <dcterms:created xsi:type="dcterms:W3CDTF">2015-01-18T16:15:00Z</dcterms:created>
  <dcterms:modified xsi:type="dcterms:W3CDTF">2015-01-19T19:55:00Z</dcterms:modified>
</cp:coreProperties>
</file>